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BD" w:rsidRDefault="006275F3" w:rsidP="00731B98">
      <w:pPr>
        <w:spacing w:before="120"/>
        <w:rPr>
          <w:rFonts w:ascii="Book Antiqua" w:hAnsi="Book Antiqua"/>
          <w:b/>
          <w:i/>
          <w:color w:val="C00000"/>
          <w:sz w:val="32"/>
          <w:szCs w:val="32"/>
        </w:rPr>
      </w:pPr>
      <w:bookmarkStart w:id="0" w:name="_GoBack"/>
      <w:bookmarkEnd w:id="0"/>
      <w:r>
        <w:rPr>
          <w:rFonts w:ascii="Book Antiqua" w:hAnsi="Book Antiqua"/>
          <w:b/>
          <w:noProof/>
          <w:color w:val="C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-81887</wp:posOffset>
                </wp:positionH>
                <wp:positionV relativeFrom="paragraph">
                  <wp:posOffset>-859809</wp:posOffset>
                </wp:positionV>
                <wp:extent cx="5929952" cy="272955"/>
                <wp:effectExtent l="0" t="0" r="13970" b="1333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9952" cy="2729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6275F3" w:rsidRPr="009F56CE" w:rsidRDefault="006275F3" w:rsidP="006275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9F56CE">
                              <w:rPr>
                                <w:rFonts w:ascii="Courier" w:hAnsi="Courier" w:cs="Courier"/>
                                <w:b/>
                                <w:bCs/>
                                <w:color w:val="FF0000"/>
                                <w:szCs w:val="24"/>
                              </w:rPr>
                              <w:t>MIUR.AOODGEFID.REGISTRO UFFICIALE(U</w:t>
                            </w:r>
                            <w:proofErr w:type="gramStart"/>
                            <w:r w:rsidRPr="009F56CE">
                              <w:rPr>
                                <w:rFonts w:ascii="Courier" w:hAnsi="Courier" w:cs="Courier"/>
                                <w:b/>
                                <w:bCs/>
                                <w:color w:val="FF0000"/>
                                <w:szCs w:val="24"/>
                              </w:rPr>
                              <w:t>).0006544.15</w:t>
                            </w:r>
                            <w:proofErr w:type="gramEnd"/>
                            <w:r w:rsidRPr="009F56CE">
                              <w:rPr>
                                <w:rFonts w:ascii="Courier" w:hAnsi="Courier" w:cs="Courier"/>
                                <w:b/>
                                <w:bCs/>
                                <w:color w:val="FF0000"/>
                                <w:szCs w:val="24"/>
                              </w:rPr>
                              <w:t>-04-2016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9" tIns="45719" rIns="45719" bIns="45719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6.45pt;margin-top:-67.7pt;width:466.95pt;height:2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" filled="f" strokecolor="red" strokeweight="1.5pt">
                <v:textbox inset="1.27mm,1.27mm,1.27mm,1.27mm">
                  <w:txbxContent>
                    <w:p w:rsidR="006275F3" w:rsidRPr="009F56CE" w:rsidRDefault="006275F3" w:rsidP="006275F3">
                      <w:pPr>
                        <w:jc w:val="center"/>
                        <w:rPr>
                          <w:sz w:val="20"/>
                        </w:rPr>
                      </w:pPr>
                      <w:r w:rsidRPr="009F56CE">
                        <w:rPr>
                          <w:rFonts w:ascii="Courier" w:hAnsi="Courier" w:cs="Courier"/>
                          <w:b/>
                          <w:bCs/>
                          <w:color w:val="FF0000"/>
                          <w:szCs w:val="24"/>
                        </w:rPr>
                        <w:t>MIUR.AOODGEFID.REGISTRO UFFICIALE(U</w:t>
                      </w:r>
                      <w:proofErr w:type="gramStart"/>
                      <w:r w:rsidRPr="009F56CE">
                        <w:rPr>
                          <w:rFonts w:ascii="Courier" w:hAnsi="Courier" w:cs="Courier"/>
                          <w:b/>
                          <w:bCs/>
                          <w:color w:val="FF0000"/>
                          <w:szCs w:val="24"/>
                        </w:rPr>
                        <w:t>).0006544.15</w:t>
                      </w:r>
                      <w:proofErr w:type="gramEnd"/>
                      <w:r w:rsidRPr="009F56CE">
                        <w:rPr>
                          <w:rFonts w:ascii="Courier" w:hAnsi="Courier" w:cs="Courier"/>
                          <w:b/>
                          <w:bCs/>
                          <w:color w:val="FF0000"/>
                          <w:szCs w:val="24"/>
                        </w:rPr>
                        <w:t>-04-2016</w:t>
                      </w:r>
                    </w:p>
                  </w:txbxContent>
                </v:textbox>
              </v:shape>
            </w:pict>
          </mc:Fallback>
        </mc:AlternateContent>
      </w:r>
      <w:r w:rsidR="00A817AA">
        <w:rPr>
          <w:rFonts w:ascii="Book Antiqua" w:hAnsi="Book Antiqua"/>
          <w:b/>
          <w:color w:val="C00000"/>
          <w:sz w:val="32"/>
          <w:szCs w:val="32"/>
        </w:rPr>
        <w:t xml:space="preserve">Regolamento </w:t>
      </w:r>
      <w:r w:rsidR="002416B3">
        <w:rPr>
          <w:rFonts w:ascii="Book Antiqua" w:hAnsi="Book Antiqua"/>
          <w:b/>
          <w:color w:val="C00000"/>
          <w:sz w:val="32"/>
          <w:szCs w:val="32"/>
        </w:rPr>
        <w:t xml:space="preserve">per la partecipazione </w:t>
      </w:r>
      <w:r w:rsidR="00CA507D">
        <w:rPr>
          <w:rFonts w:ascii="Book Antiqua" w:hAnsi="Book Antiqua"/>
          <w:b/>
          <w:color w:val="C00000"/>
          <w:sz w:val="32"/>
          <w:szCs w:val="32"/>
        </w:rPr>
        <w:t xml:space="preserve">all’Internet </w:t>
      </w:r>
      <w:proofErr w:type="spellStart"/>
      <w:r w:rsidR="00CA507D">
        <w:rPr>
          <w:rFonts w:ascii="Book Antiqua" w:hAnsi="Book Antiqua"/>
          <w:b/>
          <w:color w:val="C00000"/>
          <w:sz w:val="32"/>
          <w:szCs w:val="32"/>
        </w:rPr>
        <w:t>Day</w:t>
      </w:r>
      <w:proofErr w:type="spellEnd"/>
      <w:r w:rsidR="002416B3">
        <w:rPr>
          <w:rFonts w:ascii="Book Antiqua" w:hAnsi="Book Antiqua"/>
          <w:b/>
          <w:color w:val="C00000"/>
          <w:sz w:val="32"/>
          <w:szCs w:val="32"/>
        </w:rPr>
        <w:t xml:space="preserve"> e al </w:t>
      </w:r>
      <w:r w:rsidR="00A817AA">
        <w:rPr>
          <w:rFonts w:ascii="Book Antiqua" w:hAnsi="Book Antiqua"/>
          <w:b/>
          <w:color w:val="C00000"/>
          <w:sz w:val="32"/>
          <w:szCs w:val="32"/>
        </w:rPr>
        <w:t xml:space="preserve">concorso </w:t>
      </w:r>
      <w:r w:rsidR="00A817AA" w:rsidRPr="00A817AA">
        <w:rPr>
          <w:rFonts w:ascii="Book Antiqua" w:hAnsi="Book Antiqua"/>
          <w:b/>
          <w:i/>
          <w:color w:val="C00000"/>
          <w:sz w:val="32"/>
          <w:szCs w:val="32"/>
        </w:rPr>
        <w:t>#</w:t>
      </w:r>
      <w:r w:rsidR="00CA507D" w:rsidRPr="00CA507D">
        <w:t xml:space="preserve"> </w:t>
      </w:r>
      <w:proofErr w:type="spellStart"/>
      <w:r w:rsidR="00CA507D" w:rsidRPr="00CA507D">
        <w:rPr>
          <w:rFonts w:ascii="Book Antiqua" w:hAnsi="Book Antiqua"/>
          <w:b/>
          <w:i/>
          <w:color w:val="C00000"/>
          <w:sz w:val="32"/>
          <w:szCs w:val="32"/>
        </w:rPr>
        <w:t>internetdayatschool</w:t>
      </w:r>
      <w:proofErr w:type="spellEnd"/>
    </w:p>
    <w:p w:rsidR="00FB7AA4" w:rsidRPr="00731B98" w:rsidRDefault="00FB7AA4" w:rsidP="00450BBE">
      <w:pPr>
        <w:tabs>
          <w:tab w:val="left" w:pos="0"/>
        </w:tabs>
        <w:rPr>
          <w:rFonts w:ascii="Book Antiqua" w:hAnsi="Book Antiqua"/>
          <w:b/>
          <w:i/>
          <w:color w:val="C00000"/>
          <w:sz w:val="18"/>
          <w:szCs w:val="32"/>
        </w:rPr>
      </w:pPr>
    </w:p>
    <w:p w:rsidR="00CA507D" w:rsidRPr="00C166E3" w:rsidRDefault="00802C9E" w:rsidP="00C166E3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Style w:val="Collegamentoipertestuale"/>
          <w:rFonts w:ascii="Book Antiqua" w:eastAsia="Book Antiqua" w:hAnsi="Book Antiqua" w:cs="Book Antiqua"/>
          <w:sz w:val="24"/>
          <w:u w:val="none"/>
        </w:rPr>
      </w:pPr>
      <w:r>
        <w:rPr>
          <w:rFonts w:ascii="Book Antiqua" w:eastAsia="Book Antiqua" w:hAnsi="Book Antiqua" w:cs="Book Antiqua"/>
          <w:sz w:val="24"/>
        </w:rPr>
        <w:t xml:space="preserve">Possono partecipare al concorso le singole istituzioni scolastiche ed educative </w:t>
      </w:r>
      <w:r w:rsidRPr="005E2776">
        <w:rPr>
          <w:rFonts w:ascii="Book Antiqua" w:eastAsia="Book Antiqua" w:hAnsi="Book Antiqua" w:cs="Book Antiqua"/>
          <w:sz w:val="24"/>
        </w:rPr>
        <w:t>statali di ogni ordine e grado</w:t>
      </w:r>
      <w:r>
        <w:rPr>
          <w:rFonts w:ascii="Book Antiqua" w:eastAsia="Book Antiqua" w:hAnsi="Book Antiqua" w:cs="Book Antiqua"/>
          <w:sz w:val="24"/>
        </w:rPr>
        <w:t xml:space="preserve"> che aderiscono all’</w:t>
      </w:r>
      <w:proofErr w:type="spellStart"/>
      <w:r w:rsidRPr="00C166E3">
        <w:rPr>
          <w:rFonts w:ascii="Book Antiqua" w:eastAsia="Book Antiqua" w:hAnsi="Book Antiqua" w:cs="Book Antiqua"/>
          <w:i/>
          <w:sz w:val="24"/>
        </w:rPr>
        <w:t>Italian</w:t>
      </w:r>
      <w:proofErr w:type="spellEnd"/>
      <w:r w:rsidRPr="00C166E3">
        <w:rPr>
          <w:rFonts w:ascii="Book Antiqua" w:eastAsia="Book Antiqua" w:hAnsi="Book Antiqua" w:cs="Book Antiqua"/>
          <w:i/>
          <w:sz w:val="24"/>
        </w:rPr>
        <w:t xml:space="preserve"> Internet </w:t>
      </w:r>
      <w:proofErr w:type="spellStart"/>
      <w:r w:rsidRPr="00C166E3">
        <w:rPr>
          <w:rFonts w:ascii="Book Antiqua" w:eastAsia="Book Antiqua" w:hAnsi="Book Antiqua" w:cs="Book Antiqua"/>
          <w:i/>
          <w:sz w:val="24"/>
        </w:rPr>
        <w:t>Day</w:t>
      </w:r>
      <w:proofErr w:type="spellEnd"/>
      <w:r w:rsidRPr="00C166E3">
        <w:rPr>
          <w:rFonts w:ascii="Book Antiqua" w:eastAsia="Book Antiqua" w:hAnsi="Book Antiqua" w:cs="Book Antiqua"/>
          <w:i/>
          <w:sz w:val="24"/>
        </w:rPr>
        <w:t xml:space="preserve"> </w:t>
      </w:r>
      <w:r>
        <w:rPr>
          <w:rFonts w:ascii="Book Antiqua" w:eastAsia="Book Antiqua" w:hAnsi="Book Antiqua" w:cs="Book Antiqua"/>
          <w:sz w:val="24"/>
        </w:rPr>
        <w:t xml:space="preserve">registrando </w:t>
      </w:r>
      <w:r w:rsidRPr="00C166E3">
        <w:rPr>
          <w:rFonts w:ascii="Book Antiqua" w:eastAsia="Book Antiqua" w:hAnsi="Book Antiqua" w:cs="Book Antiqua"/>
          <w:i/>
          <w:sz w:val="24"/>
        </w:rPr>
        <w:t>online</w:t>
      </w:r>
      <w:r>
        <w:rPr>
          <w:rFonts w:ascii="Book Antiqua" w:eastAsia="Book Antiqua" w:hAnsi="Book Antiqua" w:cs="Book Antiqua"/>
          <w:sz w:val="24"/>
        </w:rPr>
        <w:t xml:space="preserve"> </w:t>
      </w:r>
      <w:r w:rsidR="00587BA6">
        <w:rPr>
          <w:rFonts w:ascii="Book Antiqua" w:eastAsia="Book Antiqua" w:hAnsi="Book Antiqua" w:cs="Book Antiqua"/>
          <w:sz w:val="24"/>
        </w:rPr>
        <w:t xml:space="preserve">il proprio evento </w:t>
      </w:r>
      <w:r w:rsidR="00C166E3">
        <w:rPr>
          <w:rFonts w:ascii="Book Antiqua" w:eastAsia="Book Antiqua" w:hAnsi="Book Antiqua" w:cs="Book Antiqua"/>
          <w:sz w:val="24"/>
        </w:rPr>
        <w:t xml:space="preserve">collegandosi </w:t>
      </w:r>
      <w:r w:rsidR="00587BA6">
        <w:rPr>
          <w:rFonts w:ascii="Book Antiqua" w:eastAsia="Book Antiqua" w:hAnsi="Book Antiqua" w:cs="Book Antiqua"/>
          <w:sz w:val="24"/>
        </w:rPr>
        <w:t>al</w:t>
      </w:r>
      <w:r w:rsidR="00C166E3">
        <w:rPr>
          <w:rFonts w:ascii="Book Antiqua" w:eastAsia="Book Antiqua" w:hAnsi="Book Antiqua" w:cs="Book Antiqua"/>
          <w:sz w:val="24"/>
        </w:rPr>
        <w:t xml:space="preserve"> seguente </w:t>
      </w:r>
      <w:r w:rsidR="00587BA6">
        <w:rPr>
          <w:rFonts w:ascii="Book Antiqua" w:eastAsia="Book Antiqua" w:hAnsi="Book Antiqua" w:cs="Book Antiqua"/>
          <w:sz w:val="24"/>
        </w:rPr>
        <w:t xml:space="preserve">indirizzo: </w:t>
      </w:r>
      <w:hyperlink r:id="rId8" w:history="1">
        <w:r w:rsidR="00587BA6" w:rsidRPr="00C166E3">
          <w:rPr>
            <w:rStyle w:val="Collegamentoipertestuale"/>
            <w:rFonts w:ascii="Book Antiqua" w:eastAsia="Book Antiqua" w:hAnsi="Book Antiqua" w:cs="Book Antiqua"/>
            <w:i/>
            <w:sz w:val="24"/>
          </w:rPr>
          <w:t>http://italianinternetday.it/crea-il-tuo-evento/</w:t>
        </w:r>
      </w:hyperlink>
      <w:r w:rsidR="00C166E3" w:rsidRPr="00C166E3">
        <w:rPr>
          <w:rStyle w:val="Collegamentoipertestuale"/>
          <w:rFonts w:ascii="Book Antiqua" w:eastAsia="Book Antiqua" w:hAnsi="Book Antiqua" w:cs="Book Antiqua"/>
          <w:sz w:val="24"/>
          <w:u w:val="none"/>
        </w:rPr>
        <w:t>.</w:t>
      </w:r>
    </w:p>
    <w:p w:rsidR="00C166E3" w:rsidRDefault="00C166E3" w:rsidP="00C166E3">
      <w:pPr>
        <w:pStyle w:val="Paragrafoelenc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99B87D1" wp14:editId="5EB656D5">
            <wp:simplePos x="0" y="0"/>
            <wp:positionH relativeFrom="column">
              <wp:posOffset>2617290</wp:posOffset>
            </wp:positionH>
            <wp:positionV relativeFrom="paragraph">
              <wp:posOffset>63965</wp:posOffset>
            </wp:positionV>
            <wp:extent cx="791210" cy="767080"/>
            <wp:effectExtent l="0" t="0" r="889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66E3" w:rsidRDefault="00C166E3" w:rsidP="00C166E3">
      <w:pPr>
        <w:pStyle w:val="Paragrafoelenc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</w:p>
    <w:p w:rsidR="00C166E3" w:rsidRDefault="00C166E3" w:rsidP="00C166E3">
      <w:pPr>
        <w:pStyle w:val="Paragrafoelenc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</w:p>
    <w:p w:rsidR="00C166E3" w:rsidRDefault="00C166E3" w:rsidP="00C166E3">
      <w:pPr>
        <w:pStyle w:val="Paragrafoelenc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</w:p>
    <w:p w:rsidR="00C166E3" w:rsidRDefault="00C166E3" w:rsidP="00C166E3">
      <w:pPr>
        <w:pStyle w:val="Paragrafoelenc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</w:p>
    <w:p w:rsidR="00802C9E" w:rsidRDefault="00802C9E" w:rsidP="00802C9E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>Durante o al termine dell’</w:t>
      </w:r>
      <w:proofErr w:type="spellStart"/>
      <w:r w:rsidRPr="00C166E3">
        <w:rPr>
          <w:rFonts w:ascii="Book Antiqua" w:eastAsia="Book Antiqua" w:hAnsi="Book Antiqua" w:cs="Book Antiqua"/>
          <w:i/>
          <w:sz w:val="24"/>
        </w:rPr>
        <w:t>Italian</w:t>
      </w:r>
      <w:proofErr w:type="spellEnd"/>
      <w:r w:rsidRPr="00C166E3">
        <w:rPr>
          <w:rFonts w:ascii="Book Antiqua" w:eastAsia="Book Antiqua" w:hAnsi="Book Antiqua" w:cs="Book Antiqua"/>
          <w:i/>
          <w:sz w:val="24"/>
        </w:rPr>
        <w:t xml:space="preserve"> Internet </w:t>
      </w:r>
      <w:proofErr w:type="spellStart"/>
      <w:r w:rsidRPr="00C166E3">
        <w:rPr>
          <w:rFonts w:ascii="Book Antiqua" w:eastAsia="Book Antiqua" w:hAnsi="Book Antiqua" w:cs="Book Antiqua"/>
          <w:i/>
          <w:sz w:val="24"/>
        </w:rPr>
        <w:t>Day</w:t>
      </w:r>
      <w:proofErr w:type="spellEnd"/>
      <w:r>
        <w:rPr>
          <w:rFonts w:ascii="Book Antiqua" w:eastAsia="Book Antiqua" w:hAnsi="Book Antiqua" w:cs="Book Antiqua"/>
          <w:sz w:val="24"/>
        </w:rPr>
        <w:t xml:space="preserve">, le istituzioni scolastiche che si sono iscritte secondo le modalità indicate al punto 1 e che intendono aderire </w:t>
      </w:r>
      <w:r w:rsidR="00C166E3">
        <w:rPr>
          <w:rFonts w:ascii="Book Antiqua" w:eastAsia="Book Antiqua" w:hAnsi="Book Antiqua" w:cs="Book Antiqua"/>
          <w:sz w:val="24"/>
        </w:rPr>
        <w:t xml:space="preserve">anche </w:t>
      </w:r>
      <w:r>
        <w:rPr>
          <w:rFonts w:ascii="Book Antiqua" w:eastAsia="Book Antiqua" w:hAnsi="Book Antiqua" w:cs="Book Antiqua"/>
          <w:sz w:val="24"/>
        </w:rPr>
        <w:t xml:space="preserve">al concorso </w:t>
      </w:r>
      <w:r w:rsidRPr="00FB7AA4">
        <w:rPr>
          <w:rFonts w:ascii="Book Antiqua" w:eastAsia="Book Antiqua" w:hAnsi="Book Antiqua" w:cs="Book Antiqua"/>
          <w:i/>
          <w:sz w:val="24"/>
        </w:rPr>
        <w:t>#</w:t>
      </w:r>
      <w:proofErr w:type="spellStart"/>
      <w:r w:rsidRPr="00802C9E">
        <w:rPr>
          <w:rFonts w:ascii="Book Antiqua" w:eastAsia="Book Antiqua" w:hAnsi="Book Antiqua" w:cs="Book Antiqua"/>
          <w:i/>
          <w:sz w:val="24"/>
        </w:rPr>
        <w:t>internetdayatschool</w:t>
      </w:r>
      <w:proofErr w:type="spellEnd"/>
      <w:r w:rsidRPr="00802C9E">
        <w:rPr>
          <w:rFonts w:ascii="Book Antiqua" w:eastAsia="Book Antiqua" w:hAnsi="Book Antiqua" w:cs="Book Antiqua"/>
          <w:i/>
          <w:sz w:val="24"/>
        </w:rPr>
        <w:t xml:space="preserve"> </w:t>
      </w:r>
      <w:r>
        <w:rPr>
          <w:rFonts w:ascii="Book Antiqua" w:eastAsia="Book Antiqua" w:hAnsi="Book Antiqua" w:cs="Book Antiqua"/>
          <w:sz w:val="24"/>
        </w:rPr>
        <w:t xml:space="preserve">devono elaborare un </w:t>
      </w:r>
      <w:r w:rsidRPr="00793608">
        <w:rPr>
          <w:rFonts w:ascii="Book Antiqua" w:eastAsia="Book Antiqua" w:hAnsi="Book Antiqua" w:cs="Book Antiqua"/>
          <w:b/>
          <w:i/>
          <w:sz w:val="24"/>
        </w:rPr>
        <w:t>videoclip</w:t>
      </w:r>
      <w:r w:rsidRPr="00793608">
        <w:rPr>
          <w:rFonts w:ascii="Book Antiqua" w:eastAsia="Book Antiqua" w:hAnsi="Book Antiqua" w:cs="Book Antiqua"/>
          <w:b/>
          <w:sz w:val="24"/>
        </w:rPr>
        <w:t xml:space="preserve"> </w:t>
      </w:r>
      <w:r>
        <w:rPr>
          <w:rFonts w:ascii="Book Antiqua" w:eastAsia="Book Antiqua" w:hAnsi="Book Antiqua" w:cs="Book Antiqua"/>
          <w:sz w:val="24"/>
        </w:rPr>
        <w:t xml:space="preserve">rappresentativo delle attività realizzate </w:t>
      </w:r>
      <w:r w:rsidR="00194BFC">
        <w:rPr>
          <w:rFonts w:ascii="Book Antiqua" w:eastAsia="Book Antiqua" w:hAnsi="Book Antiqua" w:cs="Book Antiqua"/>
          <w:sz w:val="24"/>
        </w:rPr>
        <w:t xml:space="preserve">durante l’evento </w:t>
      </w:r>
      <w:r>
        <w:rPr>
          <w:rFonts w:ascii="Book Antiqua" w:eastAsia="Book Antiqua" w:hAnsi="Book Antiqua" w:cs="Book Antiqua"/>
          <w:sz w:val="24"/>
        </w:rPr>
        <w:t xml:space="preserve">e </w:t>
      </w:r>
      <w:r w:rsidR="00194BFC">
        <w:rPr>
          <w:rFonts w:ascii="Book Antiqua" w:eastAsia="Book Antiqua" w:hAnsi="Book Antiqua" w:cs="Book Antiqua"/>
          <w:sz w:val="24"/>
        </w:rPr>
        <w:t>inviarlo</w:t>
      </w:r>
      <w:r>
        <w:rPr>
          <w:rFonts w:ascii="Book Antiqua" w:eastAsia="Book Antiqua" w:hAnsi="Book Antiqua" w:cs="Book Antiqua"/>
          <w:sz w:val="24"/>
        </w:rPr>
        <w:t xml:space="preserve"> secondo le modalità indicate al successivo </w:t>
      </w:r>
      <w:r w:rsidR="00A2473F">
        <w:rPr>
          <w:rFonts w:ascii="Book Antiqua" w:eastAsia="Book Antiqua" w:hAnsi="Book Antiqua" w:cs="Book Antiqua"/>
          <w:sz w:val="24"/>
        </w:rPr>
        <w:t>punto 5</w:t>
      </w:r>
      <w:r>
        <w:rPr>
          <w:rFonts w:ascii="Book Antiqua" w:eastAsia="Book Antiqua" w:hAnsi="Book Antiqua" w:cs="Book Antiqua"/>
          <w:sz w:val="24"/>
        </w:rPr>
        <w:t>.</w:t>
      </w:r>
    </w:p>
    <w:p w:rsidR="004A19BC" w:rsidRPr="00205907" w:rsidRDefault="004A19BC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b/>
          <w:bCs/>
          <w:sz w:val="24"/>
        </w:rPr>
      </w:pPr>
      <w:r w:rsidRPr="00205907">
        <w:rPr>
          <w:rFonts w:ascii="Book Antiqua" w:eastAsia="Book Antiqua" w:hAnsi="Book Antiqua" w:cs="Book Antiqua"/>
          <w:sz w:val="24"/>
        </w:rPr>
        <w:t xml:space="preserve">I </w:t>
      </w:r>
      <w:r w:rsidRPr="00205907">
        <w:rPr>
          <w:rFonts w:ascii="Book Antiqua" w:eastAsia="Book Antiqua" w:hAnsi="Book Antiqua" w:cs="Book Antiqua"/>
          <w:i/>
          <w:sz w:val="24"/>
        </w:rPr>
        <w:t>videoclip</w:t>
      </w:r>
      <w:r w:rsidRPr="00205907">
        <w:rPr>
          <w:rFonts w:ascii="Book Antiqua" w:eastAsia="Book Antiqua" w:hAnsi="Book Antiqua" w:cs="Book Antiqua"/>
          <w:sz w:val="24"/>
        </w:rPr>
        <w:t xml:space="preserve"> ammissibili alla presente procedura devono avere le </w:t>
      </w:r>
      <w:proofErr w:type="gramStart"/>
      <w:r w:rsidRPr="00205907">
        <w:rPr>
          <w:rFonts w:ascii="Book Antiqua" w:eastAsia="Book Antiqua" w:hAnsi="Book Antiqua" w:cs="Book Antiqua"/>
          <w:sz w:val="24"/>
        </w:rPr>
        <w:t>seguenti  caratteristiche</w:t>
      </w:r>
      <w:proofErr w:type="gramEnd"/>
      <w:r w:rsidRPr="00205907">
        <w:rPr>
          <w:rFonts w:ascii="Book Antiqua" w:eastAsia="Book Antiqua" w:hAnsi="Book Antiqua" w:cs="Book Antiqua"/>
          <w:sz w:val="24"/>
        </w:rPr>
        <w:t xml:space="preserve">: </w:t>
      </w:r>
    </w:p>
    <w:p w:rsidR="004A1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proofErr w:type="gramStart"/>
      <w:r w:rsidRPr="006B0ADD">
        <w:rPr>
          <w:rFonts w:ascii="Book Antiqua" w:eastAsia="Book Antiqua" w:hAnsi="Book Antiqua" w:cs="Book Antiqua"/>
          <w:sz w:val="24"/>
        </w:rPr>
        <w:t>trattarsi</w:t>
      </w:r>
      <w:proofErr w:type="gramEnd"/>
      <w:r w:rsidRPr="006B0ADD">
        <w:rPr>
          <w:rFonts w:ascii="Book Antiqua" w:eastAsia="Book Antiqua" w:hAnsi="Book Antiqua" w:cs="Book Antiqua"/>
          <w:sz w:val="24"/>
        </w:rPr>
        <w:t xml:space="preserve"> di un </w:t>
      </w:r>
      <w:r w:rsidRPr="006B0ADD">
        <w:rPr>
          <w:rFonts w:ascii="Book Antiqua" w:eastAsia="Book Antiqua" w:hAnsi="Book Antiqua" w:cs="Book Antiqua"/>
          <w:i/>
          <w:sz w:val="24"/>
        </w:rPr>
        <w:t xml:space="preserve">videoclip </w:t>
      </w:r>
      <w:r w:rsidRPr="006B0ADD">
        <w:rPr>
          <w:rFonts w:ascii="Book Antiqua" w:eastAsia="Book Antiqua" w:hAnsi="Book Antiqua" w:cs="Book Antiqua"/>
          <w:sz w:val="24"/>
        </w:rPr>
        <w:t>prodotto in uno dei formati a scelta tra i seguenti: .mp4, .avi, .</w:t>
      </w:r>
      <w:proofErr w:type="spellStart"/>
      <w:r w:rsidRPr="006B0ADD">
        <w:rPr>
          <w:rFonts w:ascii="Book Antiqua" w:eastAsia="Book Antiqua" w:hAnsi="Book Antiqua" w:cs="Book Antiqua"/>
          <w:sz w:val="24"/>
        </w:rPr>
        <w:t>mpeg</w:t>
      </w:r>
      <w:proofErr w:type="spellEnd"/>
      <w:r w:rsidRPr="006B0ADD">
        <w:rPr>
          <w:rFonts w:ascii="Book Antiqua" w:eastAsia="Book Antiqua" w:hAnsi="Book Antiqua" w:cs="Book Antiqua"/>
          <w:sz w:val="24"/>
        </w:rPr>
        <w:t>, .m4v, .</w:t>
      </w:r>
      <w:proofErr w:type="spellStart"/>
      <w:r w:rsidRPr="006B0ADD">
        <w:rPr>
          <w:rFonts w:ascii="Book Antiqua" w:eastAsia="Book Antiqua" w:hAnsi="Book Antiqua" w:cs="Book Antiqua"/>
          <w:sz w:val="24"/>
        </w:rPr>
        <w:t>dvix</w:t>
      </w:r>
      <w:proofErr w:type="spellEnd"/>
      <w:r w:rsidRPr="006B0ADD">
        <w:rPr>
          <w:rFonts w:ascii="Book Antiqua" w:eastAsia="Book Antiqua" w:hAnsi="Book Antiqua" w:cs="Book Antiqua"/>
          <w:sz w:val="24"/>
        </w:rPr>
        <w:t>, .</w:t>
      </w:r>
      <w:proofErr w:type="spellStart"/>
      <w:r w:rsidRPr="006B0ADD">
        <w:rPr>
          <w:rFonts w:ascii="Book Antiqua" w:eastAsia="Book Antiqua" w:hAnsi="Book Antiqua" w:cs="Book Antiqua"/>
          <w:sz w:val="24"/>
        </w:rPr>
        <w:t>xvid</w:t>
      </w:r>
      <w:proofErr w:type="spellEnd"/>
      <w:r w:rsidRPr="006B0ADD">
        <w:rPr>
          <w:rFonts w:ascii="Book Antiqua" w:eastAsia="Book Antiqua" w:hAnsi="Book Antiqua" w:cs="Book Antiqua"/>
          <w:sz w:val="24"/>
        </w:rPr>
        <w:t xml:space="preserve">; </w:t>
      </w:r>
    </w:p>
    <w:p w:rsidR="004A19BC" w:rsidRPr="00647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proofErr w:type="gramStart"/>
      <w:r>
        <w:rPr>
          <w:rFonts w:ascii="Book Antiqua" w:eastAsia="Book Antiqua" w:hAnsi="Book Antiqua" w:cs="Book Antiqua"/>
          <w:sz w:val="24"/>
        </w:rPr>
        <w:t>consistere</w:t>
      </w:r>
      <w:proofErr w:type="gramEnd"/>
      <w:r>
        <w:rPr>
          <w:rFonts w:ascii="Book Antiqua" w:eastAsia="Book Antiqua" w:hAnsi="Book Antiqua" w:cs="Book Antiqua"/>
          <w:sz w:val="24"/>
        </w:rPr>
        <w:t xml:space="preserve"> in una dimostrazione di ciò che è stato organizzato nell’ambito </w:t>
      </w:r>
      <w:r w:rsidR="00802C9E">
        <w:rPr>
          <w:rFonts w:ascii="Book Antiqua" w:eastAsia="Book Antiqua" w:hAnsi="Book Antiqua" w:cs="Book Antiqua"/>
          <w:sz w:val="24"/>
        </w:rPr>
        <w:t>dell’</w:t>
      </w:r>
      <w:proofErr w:type="spellStart"/>
      <w:r w:rsidR="00802C9E" w:rsidRPr="00C166E3">
        <w:rPr>
          <w:rFonts w:ascii="Book Antiqua" w:eastAsia="Book Antiqua" w:hAnsi="Book Antiqua" w:cs="Book Antiqua"/>
          <w:i/>
          <w:sz w:val="24"/>
        </w:rPr>
        <w:t>Italian</w:t>
      </w:r>
      <w:proofErr w:type="spellEnd"/>
      <w:r w:rsidR="00802C9E" w:rsidRPr="00C166E3">
        <w:rPr>
          <w:rFonts w:ascii="Book Antiqua" w:eastAsia="Book Antiqua" w:hAnsi="Book Antiqua" w:cs="Book Antiqua"/>
          <w:i/>
          <w:sz w:val="24"/>
        </w:rPr>
        <w:t xml:space="preserve"> Internet </w:t>
      </w:r>
      <w:proofErr w:type="spellStart"/>
      <w:r w:rsidR="00802C9E" w:rsidRPr="00C166E3">
        <w:rPr>
          <w:rFonts w:ascii="Book Antiqua" w:eastAsia="Book Antiqua" w:hAnsi="Book Antiqua" w:cs="Book Antiqua"/>
          <w:i/>
          <w:sz w:val="24"/>
        </w:rPr>
        <w:t>Day</w:t>
      </w:r>
      <w:proofErr w:type="spellEnd"/>
      <w:r>
        <w:rPr>
          <w:rFonts w:ascii="Book Antiqua" w:eastAsia="Book Antiqua" w:hAnsi="Book Antiqua" w:cs="Book Antiqua"/>
          <w:sz w:val="24"/>
        </w:rPr>
        <w:t>, raccontato eventualmente anche dal</w:t>
      </w:r>
      <w:r w:rsidRPr="006B0ADD">
        <w:rPr>
          <w:rFonts w:ascii="Book Antiqua" w:eastAsia="Book Antiqua" w:hAnsi="Book Antiqua" w:cs="Book Antiqua"/>
          <w:bCs/>
          <w:sz w:val="24"/>
        </w:rPr>
        <w:t xml:space="preserve"> punto di vista degli studenti </w:t>
      </w:r>
      <w:r w:rsidR="00C166E3">
        <w:rPr>
          <w:rFonts w:ascii="Book Antiqua" w:eastAsia="Book Antiqua" w:hAnsi="Book Antiqua" w:cs="Book Antiqua"/>
          <w:bCs/>
          <w:sz w:val="24"/>
        </w:rPr>
        <w:t xml:space="preserve">anche </w:t>
      </w:r>
      <w:r w:rsidRPr="006B0ADD">
        <w:rPr>
          <w:rFonts w:ascii="Book Antiqua" w:eastAsia="Book Antiqua" w:hAnsi="Book Antiqua" w:cs="Book Antiqua"/>
          <w:bCs/>
          <w:sz w:val="24"/>
        </w:rPr>
        <w:t xml:space="preserve">attraverso una </w:t>
      </w:r>
      <w:r>
        <w:rPr>
          <w:rFonts w:ascii="Book Antiqua" w:eastAsia="Book Antiqua" w:hAnsi="Book Antiqua" w:cs="Book Antiqua"/>
          <w:bCs/>
          <w:sz w:val="24"/>
        </w:rPr>
        <w:t xml:space="preserve">loro </w:t>
      </w:r>
      <w:r w:rsidRPr="006B0ADD">
        <w:rPr>
          <w:rFonts w:ascii="Book Antiqua" w:eastAsia="Book Antiqua" w:hAnsi="Book Antiqua" w:cs="Book Antiqua"/>
          <w:bCs/>
          <w:sz w:val="24"/>
        </w:rPr>
        <w:t>reinterpretazione e rielaborazione dei contenuti e delle azioni del Piano nazionale per la scuola digitale;</w:t>
      </w:r>
    </w:p>
    <w:p w:rsidR="004A1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proofErr w:type="gramStart"/>
      <w:r w:rsidRPr="006479BC">
        <w:rPr>
          <w:rFonts w:ascii="Book Antiqua" w:eastAsia="Book Antiqua" w:hAnsi="Book Antiqua" w:cs="Book Antiqua"/>
          <w:sz w:val="24"/>
        </w:rPr>
        <w:t>avere</w:t>
      </w:r>
      <w:proofErr w:type="gramEnd"/>
      <w:r w:rsidRPr="006479BC">
        <w:rPr>
          <w:rFonts w:ascii="Book Antiqua" w:eastAsia="Book Antiqua" w:hAnsi="Book Antiqua" w:cs="Book Antiqua"/>
          <w:sz w:val="24"/>
        </w:rPr>
        <w:t xml:space="preserve"> durata minima di 30 secondi e una durata massima di  </w:t>
      </w:r>
      <w:r w:rsidR="007C3CF0">
        <w:rPr>
          <w:rFonts w:ascii="Book Antiqua" w:eastAsia="Book Antiqua" w:hAnsi="Book Antiqua" w:cs="Book Antiqua"/>
          <w:sz w:val="24"/>
        </w:rPr>
        <w:t>18</w:t>
      </w:r>
      <w:r w:rsidRPr="006479BC">
        <w:rPr>
          <w:rFonts w:ascii="Book Antiqua" w:eastAsia="Book Antiqua" w:hAnsi="Book Antiqua" w:cs="Book Antiqua"/>
          <w:sz w:val="24"/>
        </w:rPr>
        <w:t>0 secondi, titoli compresi</w:t>
      </w:r>
      <w:r w:rsidR="00194BFC">
        <w:rPr>
          <w:rFonts w:ascii="Book Antiqua" w:eastAsia="Book Antiqua" w:hAnsi="Book Antiqua" w:cs="Book Antiqua"/>
          <w:sz w:val="24"/>
        </w:rPr>
        <w:t xml:space="preserve"> (con un margine di tolleranza di 5 secondi in più o in meno)</w:t>
      </w:r>
      <w:r w:rsidRPr="006479BC">
        <w:rPr>
          <w:rFonts w:ascii="Book Antiqua" w:eastAsia="Book Antiqua" w:hAnsi="Book Antiqua" w:cs="Book Antiqua"/>
          <w:sz w:val="24"/>
        </w:rPr>
        <w:t>;</w:t>
      </w:r>
    </w:p>
    <w:p w:rsidR="004A19BC" w:rsidRDefault="004A19BC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proofErr w:type="gramStart"/>
      <w:r w:rsidRPr="006479BC">
        <w:rPr>
          <w:rFonts w:ascii="Book Antiqua" w:eastAsia="Book Antiqua" w:hAnsi="Book Antiqua" w:cs="Book Antiqua"/>
          <w:sz w:val="24"/>
        </w:rPr>
        <w:t>caratterizzarsi</w:t>
      </w:r>
      <w:proofErr w:type="gramEnd"/>
      <w:r w:rsidRPr="006479BC">
        <w:rPr>
          <w:rFonts w:ascii="Book Antiqua" w:eastAsia="Book Antiqua" w:hAnsi="Book Antiqua" w:cs="Book Antiqua"/>
          <w:sz w:val="24"/>
        </w:rPr>
        <w:t xml:space="preserve"> </w:t>
      </w:r>
      <w:r>
        <w:rPr>
          <w:rFonts w:ascii="Book Antiqua" w:eastAsia="Book Antiqua" w:hAnsi="Book Antiqua" w:cs="Book Antiqua"/>
          <w:sz w:val="24"/>
        </w:rPr>
        <w:t xml:space="preserve">anche </w:t>
      </w:r>
      <w:r w:rsidRPr="006479BC">
        <w:rPr>
          <w:rFonts w:ascii="Book Antiqua" w:eastAsia="Book Antiqua" w:hAnsi="Book Antiqua" w:cs="Book Antiqua"/>
          <w:sz w:val="24"/>
        </w:rPr>
        <w:t xml:space="preserve">per </w:t>
      </w:r>
      <w:r>
        <w:rPr>
          <w:rFonts w:ascii="Book Antiqua" w:eastAsia="Book Antiqua" w:hAnsi="Book Antiqua" w:cs="Book Antiqua"/>
          <w:sz w:val="24"/>
        </w:rPr>
        <w:t>essere stato realizzato con una</w:t>
      </w:r>
      <w:r w:rsidRPr="006479BC">
        <w:rPr>
          <w:rFonts w:ascii="Book Antiqua" w:eastAsia="Book Antiqua" w:hAnsi="Book Antiqua" w:cs="Book Antiqua"/>
          <w:sz w:val="24"/>
        </w:rPr>
        <w:t xml:space="preserve"> soluzione tecnica particolarmente innovativa;</w:t>
      </w:r>
    </w:p>
    <w:p w:rsidR="004A19BC" w:rsidRPr="000B2DAA" w:rsidRDefault="000A0AAD" w:rsidP="004A19BC">
      <w:pPr>
        <w:pStyle w:val="Paragrafoelenco"/>
        <w:numPr>
          <w:ilvl w:val="0"/>
          <w:numId w:val="32"/>
        </w:numPr>
        <w:rPr>
          <w:rFonts w:ascii="Book Antiqua" w:eastAsia="Book Antiqua" w:hAnsi="Book Antiqua" w:cs="Book Antiqua"/>
          <w:sz w:val="24"/>
        </w:rPr>
      </w:pPr>
      <w:proofErr w:type="gramStart"/>
      <w:r>
        <w:rPr>
          <w:rFonts w:ascii="Book Antiqua" w:eastAsia="Book Antiqua" w:hAnsi="Book Antiqua" w:cs="Book Antiqua"/>
          <w:sz w:val="24"/>
        </w:rPr>
        <w:t>p</w:t>
      </w:r>
      <w:r w:rsidR="004A19BC" w:rsidRPr="000B2DAA">
        <w:rPr>
          <w:rFonts w:ascii="Book Antiqua" w:eastAsia="Book Antiqua" w:hAnsi="Book Antiqua" w:cs="Book Antiqua"/>
          <w:sz w:val="24"/>
        </w:rPr>
        <w:t>ossono</w:t>
      </w:r>
      <w:proofErr w:type="gramEnd"/>
      <w:r w:rsidR="004A19BC" w:rsidRPr="000B2DAA">
        <w:rPr>
          <w:rFonts w:ascii="Book Antiqua" w:eastAsia="Book Antiqua" w:hAnsi="Book Antiqua" w:cs="Book Antiqua"/>
          <w:sz w:val="24"/>
        </w:rPr>
        <w:t xml:space="preserve"> essere aggiunti eventuali sfondi, audio, testi, musica a condizione che non siano protetti da alcuna forma di </w:t>
      </w:r>
      <w:r w:rsidR="004A19BC" w:rsidRPr="002368FC">
        <w:rPr>
          <w:rFonts w:ascii="Book Antiqua" w:eastAsia="Book Antiqua" w:hAnsi="Book Antiqua" w:cs="Book Antiqua"/>
          <w:i/>
          <w:sz w:val="24"/>
        </w:rPr>
        <w:t>copyright</w:t>
      </w:r>
      <w:r>
        <w:rPr>
          <w:rFonts w:ascii="Book Antiqua" w:eastAsia="Book Antiqua" w:hAnsi="Book Antiqua" w:cs="Book Antiqua"/>
          <w:i/>
          <w:sz w:val="24"/>
        </w:rPr>
        <w:t xml:space="preserve">, </w:t>
      </w:r>
      <w:r w:rsidRPr="000A0AAD">
        <w:rPr>
          <w:rFonts w:ascii="Book Antiqua" w:eastAsia="Book Antiqua" w:hAnsi="Book Antiqua" w:cs="Book Antiqua"/>
          <w:sz w:val="24"/>
        </w:rPr>
        <w:t xml:space="preserve">o che la licenza d’uso ne consenta esplicitamente l’utilizzo </w:t>
      </w:r>
      <w:r w:rsidR="00D7555B">
        <w:rPr>
          <w:rFonts w:ascii="Book Antiqua" w:eastAsia="Book Antiqua" w:hAnsi="Book Antiqua" w:cs="Book Antiqua"/>
          <w:sz w:val="24"/>
        </w:rPr>
        <w:t xml:space="preserve">e la libera diffusione tramite </w:t>
      </w:r>
      <w:r w:rsidR="00D7555B" w:rsidRPr="00D7555B">
        <w:rPr>
          <w:rFonts w:ascii="Book Antiqua" w:eastAsia="Book Antiqua" w:hAnsi="Book Antiqua" w:cs="Book Antiqua"/>
          <w:i/>
          <w:sz w:val="24"/>
        </w:rPr>
        <w:t>i</w:t>
      </w:r>
      <w:r w:rsidRPr="00D7555B">
        <w:rPr>
          <w:rFonts w:ascii="Book Antiqua" w:eastAsia="Book Antiqua" w:hAnsi="Book Antiqua" w:cs="Book Antiqua"/>
          <w:i/>
          <w:sz w:val="24"/>
        </w:rPr>
        <w:t>nternet</w:t>
      </w:r>
      <w:r w:rsidR="001D7690">
        <w:rPr>
          <w:rFonts w:ascii="Book Antiqua" w:eastAsia="Book Antiqua" w:hAnsi="Book Antiqua" w:cs="Book Antiqua"/>
          <w:sz w:val="24"/>
        </w:rPr>
        <w:t>.</w:t>
      </w:r>
    </w:p>
    <w:p w:rsidR="00227DD0" w:rsidRPr="007F1886" w:rsidRDefault="00227DD0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 w:rsidRPr="007F1886">
        <w:rPr>
          <w:rFonts w:ascii="Book Antiqua" w:eastAsia="Book Antiqua" w:hAnsi="Book Antiqua" w:cs="Book Antiqua"/>
          <w:sz w:val="24"/>
        </w:rPr>
        <w:t xml:space="preserve">Le istituzioni </w:t>
      </w:r>
      <w:r w:rsidR="004A19BC">
        <w:rPr>
          <w:rFonts w:ascii="Book Antiqua" w:eastAsia="Book Antiqua" w:hAnsi="Book Antiqua" w:cs="Book Antiqua"/>
          <w:sz w:val="24"/>
        </w:rPr>
        <w:t>scolastiche devono</w:t>
      </w:r>
      <w:r w:rsidRPr="007F1886">
        <w:rPr>
          <w:rFonts w:ascii="Book Antiqua" w:eastAsia="Book Antiqua" w:hAnsi="Book Antiqua" w:cs="Book Antiqua"/>
          <w:bCs/>
          <w:sz w:val="24"/>
        </w:rPr>
        <w:t xml:space="preserve">, alla data di presentazione del </w:t>
      </w:r>
      <w:r w:rsidR="008F2EE2" w:rsidRPr="008F2EE2">
        <w:rPr>
          <w:rFonts w:ascii="Book Antiqua" w:eastAsia="Book Antiqua" w:hAnsi="Book Antiqua" w:cs="Book Antiqua"/>
          <w:bCs/>
          <w:i/>
          <w:sz w:val="24"/>
        </w:rPr>
        <w:t>videoclip</w:t>
      </w:r>
      <w:r w:rsidR="005839BB">
        <w:rPr>
          <w:rFonts w:ascii="Book Antiqua" w:eastAsia="Book Antiqua" w:hAnsi="Book Antiqua" w:cs="Book Antiqua"/>
          <w:bCs/>
          <w:i/>
          <w:sz w:val="24"/>
        </w:rPr>
        <w:t xml:space="preserve">, </w:t>
      </w:r>
      <w:r w:rsidR="005839BB" w:rsidRPr="005839BB">
        <w:rPr>
          <w:rFonts w:ascii="Book Antiqua" w:eastAsia="Book Antiqua" w:hAnsi="Book Antiqua" w:cs="Book Antiqua"/>
          <w:bCs/>
          <w:sz w:val="24"/>
        </w:rPr>
        <w:t>secondo le modali</w:t>
      </w:r>
      <w:r w:rsidR="00A2473F">
        <w:rPr>
          <w:rFonts w:ascii="Book Antiqua" w:eastAsia="Book Antiqua" w:hAnsi="Book Antiqua" w:cs="Book Antiqua"/>
          <w:bCs/>
          <w:sz w:val="24"/>
        </w:rPr>
        <w:t>tà di cui al successivo punto 5</w:t>
      </w:r>
      <w:r w:rsidRPr="007F1886">
        <w:rPr>
          <w:rFonts w:ascii="Book Antiqua" w:eastAsia="Book Antiqua" w:hAnsi="Book Antiqua" w:cs="Book Antiqua"/>
          <w:bCs/>
          <w:sz w:val="24"/>
        </w:rPr>
        <w:t xml:space="preserve">, </w:t>
      </w:r>
      <w:r w:rsidR="006B5177">
        <w:rPr>
          <w:rFonts w:ascii="Book Antiqua" w:eastAsia="Book Antiqua" w:hAnsi="Book Antiqua" w:cs="Book Antiqua"/>
          <w:bCs/>
          <w:sz w:val="24"/>
        </w:rPr>
        <w:t xml:space="preserve">essere in possesso </w:t>
      </w:r>
      <w:r w:rsidRPr="007F1886">
        <w:rPr>
          <w:rFonts w:ascii="Book Antiqua" w:eastAsia="Book Antiqua" w:hAnsi="Book Antiqua" w:cs="Book Antiqua"/>
          <w:bCs/>
          <w:sz w:val="24"/>
        </w:rPr>
        <w:t>dei seguenti requisiti, a pena di esclusione dalla procedura:</w:t>
      </w:r>
    </w:p>
    <w:p w:rsidR="00227DD0" w:rsidRPr="00227DD0" w:rsidRDefault="00227DD0" w:rsidP="00227DD0">
      <w:pPr>
        <w:widowControl w:val="0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b/>
          <w:bCs/>
          <w:sz w:val="24"/>
        </w:rPr>
      </w:pPr>
      <w:proofErr w:type="gramStart"/>
      <w:r w:rsidRPr="00227DD0">
        <w:rPr>
          <w:rFonts w:ascii="Book Antiqua" w:eastAsia="Book Antiqua" w:hAnsi="Book Antiqua" w:cs="Book Antiqua"/>
          <w:sz w:val="24"/>
        </w:rPr>
        <w:t>dichiarazione</w:t>
      </w:r>
      <w:proofErr w:type="gramEnd"/>
      <w:r w:rsidRPr="00227DD0">
        <w:rPr>
          <w:rFonts w:ascii="Book Antiqua" w:eastAsia="Book Antiqua" w:hAnsi="Book Antiqua" w:cs="Book Antiqua"/>
          <w:sz w:val="24"/>
        </w:rPr>
        <w:t xml:space="preserve"> del dirigente scolastico con cui si attesta che sono state acquisite tutte le liberatorie necessarie in caso di utilizzo di immagini  o </w:t>
      </w:r>
      <w:r w:rsidR="000A0AAD">
        <w:rPr>
          <w:rFonts w:ascii="Book Antiqua" w:eastAsia="Book Antiqua" w:hAnsi="Book Antiqua" w:cs="Book Antiqua"/>
          <w:sz w:val="24"/>
        </w:rPr>
        <w:t>voci di persone fisiche; n</w:t>
      </w:r>
      <w:r w:rsidRPr="00227DD0">
        <w:rPr>
          <w:rFonts w:ascii="Book Antiqua" w:eastAsia="Book Antiqua" w:hAnsi="Book Antiqua" w:cs="Book Antiqua"/>
          <w:sz w:val="24"/>
        </w:rPr>
        <w:t>el caso si tratti di minori, le liberatorie devono essere necessariamente firmate dai genitori;</w:t>
      </w:r>
    </w:p>
    <w:p w:rsidR="00194BFC" w:rsidRPr="000A0AAD" w:rsidRDefault="00227DD0" w:rsidP="000A0AAD">
      <w:pPr>
        <w:widowControl w:val="0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b/>
          <w:bCs/>
          <w:sz w:val="24"/>
        </w:rPr>
      </w:pPr>
      <w:proofErr w:type="gramStart"/>
      <w:r w:rsidRPr="00227DD0">
        <w:rPr>
          <w:rFonts w:ascii="Book Antiqua" w:eastAsia="Book Antiqua" w:hAnsi="Book Antiqua" w:cs="Book Antiqua"/>
          <w:sz w:val="24"/>
        </w:rPr>
        <w:t>liberatoria</w:t>
      </w:r>
      <w:proofErr w:type="gramEnd"/>
      <w:r w:rsidRPr="00227DD0">
        <w:rPr>
          <w:rFonts w:ascii="Book Antiqua" w:eastAsia="Book Antiqua" w:hAnsi="Book Antiqua" w:cs="Book Antiqua"/>
          <w:sz w:val="24"/>
        </w:rPr>
        <w:t xml:space="preserve"> alla pubblicazione del </w:t>
      </w:r>
      <w:r w:rsidRPr="00227DD0">
        <w:rPr>
          <w:rFonts w:ascii="Book Antiqua" w:eastAsia="Book Antiqua" w:hAnsi="Book Antiqua" w:cs="Book Antiqua"/>
          <w:i/>
          <w:sz w:val="24"/>
        </w:rPr>
        <w:t>videoclip</w:t>
      </w:r>
      <w:r w:rsidRPr="00227DD0">
        <w:rPr>
          <w:rFonts w:ascii="Book Antiqua" w:eastAsia="Book Antiqua" w:hAnsi="Book Antiqua" w:cs="Book Antiqua"/>
          <w:sz w:val="24"/>
        </w:rPr>
        <w:t xml:space="preserve"> debitamente sottoscritta per </w:t>
      </w:r>
      <w:r>
        <w:rPr>
          <w:rFonts w:ascii="Book Antiqua" w:eastAsia="Book Antiqua" w:hAnsi="Book Antiqua" w:cs="Book Antiqua"/>
          <w:sz w:val="24"/>
        </w:rPr>
        <w:t>consentire l’eventuale</w:t>
      </w:r>
      <w:r w:rsidRPr="00227DD0">
        <w:rPr>
          <w:rFonts w:ascii="Book Antiqua" w:eastAsia="Book Antiqua" w:hAnsi="Book Antiqua" w:cs="Book Antiqua"/>
          <w:sz w:val="24"/>
        </w:rPr>
        <w:t xml:space="preserve"> pubblicazione sul sito </w:t>
      </w:r>
      <w:r w:rsidRPr="00227DD0">
        <w:rPr>
          <w:rFonts w:ascii="Book Antiqua" w:eastAsia="Book Antiqua" w:hAnsi="Book Antiqua" w:cs="Book Antiqua"/>
          <w:i/>
          <w:sz w:val="24"/>
        </w:rPr>
        <w:t xml:space="preserve">internet </w:t>
      </w:r>
      <w:r w:rsidR="001D7690" w:rsidRPr="001D7690">
        <w:rPr>
          <w:rFonts w:ascii="Book Antiqua" w:eastAsia="Book Antiqua" w:hAnsi="Book Antiqua" w:cs="Book Antiqua"/>
          <w:sz w:val="24"/>
        </w:rPr>
        <w:t>del</w:t>
      </w:r>
      <w:r w:rsidR="000A0AAD">
        <w:rPr>
          <w:rFonts w:ascii="Book Antiqua" w:eastAsia="Book Antiqua" w:hAnsi="Book Antiqua" w:cs="Book Antiqua"/>
          <w:sz w:val="24"/>
        </w:rPr>
        <w:t xml:space="preserve"> MIUR</w:t>
      </w:r>
      <w:r w:rsidRPr="00227DD0">
        <w:rPr>
          <w:rFonts w:ascii="Book Antiqua" w:eastAsia="Book Antiqua" w:hAnsi="Book Antiqua" w:cs="Book Antiqua"/>
          <w:sz w:val="24"/>
        </w:rPr>
        <w:t>.</w:t>
      </w:r>
    </w:p>
    <w:p w:rsidR="00194BFC" w:rsidRDefault="00194BFC" w:rsidP="00194BFC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sz w:val="24"/>
        </w:rPr>
        <w:t xml:space="preserve">Tutte le istituzioni scolastiche che avranno completato la procedura descritta </w:t>
      </w:r>
      <w:r>
        <w:rPr>
          <w:rFonts w:ascii="Book Antiqua" w:eastAsia="Book Antiqua" w:hAnsi="Book Antiqua" w:cs="Book Antiqua"/>
          <w:sz w:val="24"/>
        </w:rPr>
        <w:lastRenderedPageBreak/>
        <w:t xml:space="preserve">all’indirizzo </w:t>
      </w:r>
      <w:hyperlink r:id="rId10" w:history="1">
        <w:r w:rsidRPr="00C166E3">
          <w:rPr>
            <w:rStyle w:val="Collegamentoipertestuale"/>
            <w:rFonts w:ascii="Book Antiqua" w:eastAsia="Book Antiqua" w:hAnsi="Book Antiqua" w:cs="Book Antiqua"/>
            <w:i/>
            <w:sz w:val="24"/>
          </w:rPr>
          <w:t>http://italianinternetday.it/crea-il-tuo-evento/</w:t>
        </w:r>
      </w:hyperlink>
      <w:r>
        <w:rPr>
          <w:rFonts w:ascii="Book Antiqua" w:eastAsia="Book Antiqua" w:hAnsi="Book Antiqua" w:cs="Book Antiqua"/>
          <w:sz w:val="24"/>
        </w:rPr>
        <w:t xml:space="preserve"> riceveranno in data </w:t>
      </w:r>
      <w:r w:rsidR="00C166E3">
        <w:rPr>
          <w:rFonts w:ascii="Book Antiqua" w:eastAsia="Book Antiqua" w:hAnsi="Book Antiqua" w:cs="Book Antiqua"/>
          <w:b/>
          <w:sz w:val="24"/>
        </w:rPr>
        <w:t>2 maggio 2016</w:t>
      </w:r>
      <w:r>
        <w:rPr>
          <w:rFonts w:ascii="Book Antiqua" w:eastAsia="Book Antiqua" w:hAnsi="Book Antiqua" w:cs="Book Antiqua"/>
          <w:sz w:val="24"/>
        </w:rPr>
        <w:t xml:space="preserve"> all’indirizzo di posta elettronica indicato durante la registrazione dell’evento, una </w:t>
      </w:r>
      <w:r w:rsidRPr="008656EF">
        <w:rPr>
          <w:rFonts w:ascii="Book Antiqua" w:eastAsia="Book Antiqua" w:hAnsi="Book Antiqua" w:cs="Book Antiqua"/>
          <w:i/>
          <w:sz w:val="24"/>
        </w:rPr>
        <w:t>e-mail</w:t>
      </w:r>
      <w:r>
        <w:rPr>
          <w:rFonts w:ascii="Book Antiqua" w:eastAsia="Book Antiqua" w:hAnsi="Book Antiqua" w:cs="Book Antiqua"/>
          <w:sz w:val="24"/>
        </w:rPr>
        <w:t xml:space="preserve"> contenente un </w:t>
      </w:r>
      <w:r w:rsidRPr="008656EF">
        <w:rPr>
          <w:rFonts w:ascii="Book Antiqua" w:eastAsia="Book Antiqua" w:hAnsi="Book Antiqua" w:cs="Book Antiqua"/>
          <w:i/>
          <w:sz w:val="24"/>
        </w:rPr>
        <w:t>link</w:t>
      </w:r>
      <w:r>
        <w:rPr>
          <w:rFonts w:ascii="Book Antiqua" w:eastAsia="Book Antiqua" w:hAnsi="Book Antiqua" w:cs="Book Antiqua"/>
          <w:sz w:val="24"/>
        </w:rPr>
        <w:t xml:space="preserve"> per l’accesso ad una apposita pagina </w:t>
      </w:r>
      <w:r w:rsidRPr="00EB3EA0">
        <w:rPr>
          <w:rFonts w:ascii="Book Antiqua" w:eastAsia="Book Antiqua" w:hAnsi="Book Antiqua" w:cs="Book Antiqua"/>
          <w:i/>
          <w:sz w:val="24"/>
        </w:rPr>
        <w:t>on line</w:t>
      </w:r>
      <w:r>
        <w:rPr>
          <w:rFonts w:ascii="Book Antiqua" w:eastAsia="Book Antiqua" w:hAnsi="Book Antiqua" w:cs="Book Antiqua"/>
          <w:i/>
          <w:sz w:val="24"/>
        </w:rPr>
        <w:t xml:space="preserve"> </w:t>
      </w:r>
      <w:r w:rsidRPr="00EB3EA0">
        <w:rPr>
          <w:rFonts w:ascii="Book Antiqua" w:eastAsia="Book Antiqua" w:hAnsi="Book Antiqua" w:cs="Book Antiqua"/>
          <w:sz w:val="24"/>
        </w:rPr>
        <w:t>in cui</w:t>
      </w:r>
      <w:r>
        <w:rPr>
          <w:rFonts w:ascii="Book Antiqua" w:eastAsia="Book Antiqua" w:hAnsi="Book Antiqua" w:cs="Book Antiqua"/>
          <w:sz w:val="24"/>
        </w:rPr>
        <w:t xml:space="preserve">, entro le </w:t>
      </w:r>
      <w:r w:rsidRPr="00446BC9">
        <w:rPr>
          <w:rFonts w:ascii="Book Antiqua" w:eastAsia="Book Antiqua" w:hAnsi="Book Antiqua" w:cs="Book Antiqua"/>
          <w:b/>
          <w:sz w:val="24"/>
          <w:u w:val="single"/>
        </w:rPr>
        <w:t xml:space="preserve">ore </w:t>
      </w:r>
      <w:r w:rsidR="00C166E3">
        <w:rPr>
          <w:rFonts w:ascii="Book Antiqua" w:eastAsia="Book Antiqua" w:hAnsi="Book Antiqua" w:cs="Book Antiqua"/>
          <w:b/>
          <w:sz w:val="24"/>
          <w:u w:val="single"/>
        </w:rPr>
        <w:t>1</w:t>
      </w:r>
      <w:r w:rsidRPr="00446BC9">
        <w:rPr>
          <w:rFonts w:ascii="Book Antiqua" w:eastAsia="Book Antiqua" w:hAnsi="Book Antiqua" w:cs="Book Antiqua"/>
          <w:b/>
          <w:sz w:val="24"/>
          <w:u w:val="single"/>
        </w:rPr>
        <w:t>3</w:t>
      </w:r>
      <w:r w:rsidR="00C166E3">
        <w:rPr>
          <w:rFonts w:ascii="Book Antiqua" w:eastAsia="Book Antiqua" w:hAnsi="Book Antiqua" w:cs="Book Antiqua"/>
          <w:b/>
          <w:sz w:val="24"/>
          <w:u w:val="single"/>
        </w:rPr>
        <w:t>.00</w:t>
      </w:r>
      <w:r>
        <w:rPr>
          <w:rFonts w:ascii="Book Antiqua" w:eastAsia="Book Antiqua" w:hAnsi="Book Antiqua" w:cs="Book Antiqua"/>
          <w:sz w:val="24"/>
        </w:rPr>
        <w:t xml:space="preserve"> del </w:t>
      </w:r>
      <w:r w:rsidR="00C166E3">
        <w:rPr>
          <w:rFonts w:ascii="Book Antiqua" w:eastAsia="Book Antiqua" w:hAnsi="Book Antiqua" w:cs="Book Antiqua"/>
          <w:b/>
          <w:sz w:val="24"/>
          <w:u w:val="single"/>
        </w:rPr>
        <w:t>9 maggio 2016</w:t>
      </w:r>
      <w:r w:rsidRPr="00FB7AA4">
        <w:rPr>
          <w:rFonts w:ascii="Book Antiqua" w:eastAsia="Book Antiqua" w:hAnsi="Book Antiqua" w:cs="Book Antiqua"/>
          <w:sz w:val="24"/>
        </w:rPr>
        <w:t xml:space="preserve"> </w:t>
      </w:r>
      <w:r w:rsidRPr="00446BC9">
        <w:rPr>
          <w:rFonts w:ascii="Book Antiqua" w:eastAsia="Book Antiqua" w:hAnsi="Book Antiqua" w:cs="Book Antiqua"/>
          <w:sz w:val="24"/>
        </w:rPr>
        <w:t>dovranno:</w:t>
      </w:r>
      <w:r w:rsidRPr="00114CAB">
        <w:rPr>
          <w:rFonts w:ascii="Corbel" w:hAnsi="Corbel"/>
          <w:noProof/>
          <w:sz w:val="24"/>
          <w:szCs w:val="24"/>
        </w:rPr>
        <w:t xml:space="preserve"> </w:t>
      </w:r>
    </w:p>
    <w:p w:rsidR="00194BFC" w:rsidRDefault="00194BFC" w:rsidP="00194BFC">
      <w:pPr>
        <w:pStyle w:val="Paragrafoelenco"/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sz w:val="24"/>
        </w:rPr>
      </w:pPr>
      <w:proofErr w:type="gramStart"/>
      <w:r>
        <w:rPr>
          <w:rFonts w:ascii="Book Antiqua" w:eastAsia="Book Antiqua" w:hAnsi="Book Antiqua" w:cs="Book Antiqua"/>
          <w:sz w:val="24"/>
        </w:rPr>
        <w:t>confermare</w:t>
      </w:r>
      <w:proofErr w:type="gramEnd"/>
      <w:r>
        <w:rPr>
          <w:rFonts w:ascii="Book Antiqua" w:eastAsia="Book Antiqua" w:hAnsi="Book Antiqua" w:cs="Book Antiqua"/>
          <w:sz w:val="24"/>
        </w:rPr>
        <w:t xml:space="preserve"> i dati della scuola;</w:t>
      </w:r>
    </w:p>
    <w:p w:rsidR="00194BFC" w:rsidRDefault="00194BFC" w:rsidP="00194BFC">
      <w:pPr>
        <w:pStyle w:val="Paragrafoelenco"/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sz w:val="24"/>
        </w:rPr>
      </w:pPr>
      <w:proofErr w:type="gramStart"/>
      <w:r>
        <w:rPr>
          <w:rFonts w:ascii="Book Antiqua" w:eastAsia="Book Antiqua" w:hAnsi="Book Antiqua" w:cs="Book Antiqua"/>
          <w:sz w:val="24"/>
        </w:rPr>
        <w:t>indicare</w:t>
      </w:r>
      <w:proofErr w:type="gramEnd"/>
      <w:r>
        <w:rPr>
          <w:rFonts w:ascii="Book Antiqua" w:eastAsia="Book Antiqua" w:hAnsi="Book Antiqua" w:cs="Book Antiqua"/>
          <w:sz w:val="24"/>
        </w:rPr>
        <w:t xml:space="preserve"> la tipologia di attività organizzata nell’ambito dell’</w:t>
      </w:r>
      <w:proofErr w:type="spellStart"/>
      <w:r w:rsidRPr="00C166E3">
        <w:rPr>
          <w:rFonts w:ascii="Book Antiqua" w:eastAsia="Book Antiqua" w:hAnsi="Book Antiqua" w:cs="Book Antiqua"/>
          <w:i/>
          <w:sz w:val="24"/>
        </w:rPr>
        <w:t>Italian</w:t>
      </w:r>
      <w:proofErr w:type="spellEnd"/>
      <w:r w:rsidRPr="00C166E3">
        <w:rPr>
          <w:rFonts w:ascii="Book Antiqua" w:eastAsia="Book Antiqua" w:hAnsi="Book Antiqua" w:cs="Book Antiqua"/>
          <w:i/>
          <w:sz w:val="24"/>
        </w:rPr>
        <w:t xml:space="preserve"> Internet </w:t>
      </w:r>
      <w:proofErr w:type="spellStart"/>
      <w:r w:rsidRPr="00C166E3">
        <w:rPr>
          <w:rFonts w:ascii="Book Antiqua" w:eastAsia="Book Antiqua" w:hAnsi="Book Antiqua" w:cs="Book Antiqua"/>
          <w:i/>
          <w:sz w:val="24"/>
        </w:rPr>
        <w:t>Day</w:t>
      </w:r>
      <w:proofErr w:type="spellEnd"/>
      <w:r>
        <w:rPr>
          <w:rFonts w:ascii="Book Antiqua" w:eastAsia="Book Antiqua" w:hAnsi="Book Antiqua" w:cs="Book Antiqua"/>
          <w:sz w:val="24"/>
        </w:rPr>
        <w:t>;</w:t>
      </w:r>
    </w:p>
    <w:p w:rsidR="000A0AAD" w:rsidRDefault="00194BFC" w:rsidP="000A0AAD">
      <w:pPr>
        <w:pStyle w:val="Paragrafoelenco"/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sz w:val="24"/>
        </w:rPr>
      </w:pPr>
      <w:proofErr w:type="gramStart"/>
      <w:r>
        <w:rPr>
          <w:rFonts w:ascii="Book Antiqua" w:eastAsia="Book Antiqua" w:hAnsi="Book Antiqua" w:cs="Book Antiqua"/>
          <w:sz w:val="24"/>
        </w:rPr>
        <w:t>chiedere</w:t>
      </w:r>
      <w:proofErr w:type="gramEnd"/>
      <w:r>
        <w:rPr>
          <w:rFonts w:ascii="Book Antiqua" w:eastAsia="Book Antiqua" w:hAnsi="Book Antiqua" w:cs="Book Antiqua"/>
          <w:sz w:val="24"/>
        </w:rPr>
        <w:t xml:space="preserve"> di partecipare al concorso </w:t>
      </w:r>
      <w:r w:rsidRPr="00FB7AA4">
        <w:rPr>
          <w:rFonts w:ascii="Book Antiqua" w:eastAsia="Book Antiqua" w:hAnsi="Book Antiqua" w:cs="Book Antiqua"/>
          <w:i/>
          <w:sz w:val="24"/>
        </w:rPr>
        <w:t>#</w:t>
      </w:r>
      <w:proofErr w:type="spellStart"/>
      <w:r w:rsidRPr="00587BA6">
        <w:rPr>
          <w:rFonts w:ascii="Book Antiqua" w:eastAsia="Book Antiqua" w:hAnsi="Book Antiqua" w:cs="Book Antiqua"/>
          <w:i/>
          <w:sz w:val="24"/>
        </w:rPr>
        <w:t>internetdayatschool</w:t>
      </w:r>
      <w:proofErr w:type="spellEnd"/>
      <w:r>
        <w:rPr>
          <w:rFonts w:ascii="Book Antiqua" w:eastAsia="Book Antiqua" w:hAnsi="Book Antiqua" w:cs="Book Antiqua"/>
          <w:sz w:val="24"/>
        </w:rPr>
        <w:t>;</w:t>
      </w:r>
    </w:p>
    <w:p w:rsidR="000A0AAD" w:rsidRDefault="00194BFC" w:rsidP="000A0AAD">
      <w:pPr>
        <w:pStyle w:val="Paragrafoelenco"/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rPr>
          <w:rFonts w:ascii="Book Antiqua" w:eastAsia="Book Antiqua" w:hAnsi="Book Antiqua" w:cs="Book Antiqua"/>
          <w:sz w:val="24"/>
        </w:rPr>
      </w:pPr>
      <w:proofErr w:type="gramStart"/>
      <w:r w:rsidRPr="000A0AAD">
        <w:rPr>
          <w:rFonts w:ascii="Book Antiqua" w:eastAsia="Book Antiqua" w:hAnsi="Book Antiqua" w:cs="Book Antiqua"/>
          <w:sz w:val="24"/>
        </w:rPr>
        <w:t>inserire</w:t>
      </w:r>
      <w:proofErr w:type="gramEnd"/>
      <w:r w:rsidRPr="000A0AAD">
        <w:rPr>
          <w:rFonts w:ascii="Book Antiqua" w:eastAsia="Book Antiqua" w:hAnsi="Book Antiqua" w:cs="Book Antiqua"/>
          <w:sz w:val="24"/>
        </w:rPr>
        <w:t xml:space="preserve"> un indirizzo </w:t>
      </w:r>
      <w:r w:rsidRPr="00C166E3">
        <w:rPr>
          <w:rFonts w:ascii="Book Antiqua" w:eastAsia="Book Antiqua" w:hAnsi="Book Antiqua" w:cs="Book Antiqua"/>
          <w:i/>
          <w:sz w:val="24"/>
        </w:rPr>
        <w:t>web</w:t>
      </w:r>
      <w:r w:rsidRPr="000A0AAD">
        <w:rPr>
          <w:rFonts w:ascii="Book Antiqua" w:eastAsia="Book Antiqua" w:hAnsi="Book Antiqua" w:cs="Book Antiqua"/>
          <w:sz w:val="24"/>
        </w:rPr>
        <w:t xml:space="preserve"> dal quale </w:t>
      </w:r>
      <w:r w:rsidR="00C166E3">
        <w:rPr>
          <w:rFonts w:ascii="Book Antiqua" w:eastAsia="Book Antiqua" w:hAnsi="Book Antiqua" w:cs="Book Antiqua"/>
          <w:sz w:val="24"/>
        </w:rPr>
        <w:t>poter</w:t>
      </w:r>
      <w:r w:rsidRPr="000A0AAD">
        <w:rPr>
          <w:rFonts w:ascii="Book Antiqua" w:eastAsia="Book Antiqua" w:hAnsi="Book Antiqua" w:cs="Book Antiqua"/>
          <w:sz w:val="24"/>
        </w:rPr>
        <w:t xml:space="preserve"> scaricare il </w:t>
      </w:r>
      <w:r w:rsidRPr="000A0AAD">
        <w:rPr>
          <w:rFonts w:ascii="Book Antiqua" w:eastAsia="Book Antiqua" w:hAnsi="Book Antiqua" w:cs="Book Antiqua"/>
          <w:i/>
          <w:sz w:val="24"/>
        </w:rPr>
        <w:t>video</w:t>
      </w:r>
      <w:r w:rsidR="00355B66">
        <w:rPr>
          <w:rFonts w:ascii="Book Antiqua" w:eastAsia="Book Antiqua" w:hAnsi="Book Antiqua" w:cs="Book Antiqua"/>
          <w:i/>
          <w:sz w:val="24"/>
        </w:rPr>
        <w:t>clip</w:t>
      </w:r>
      <w:r w:rsidRPr="000A0AAD">
        <w:rPr>
          <w:rFonts w:ascii="Book Antiqua" w:eastAsia="Book Antiqua" w:hAnsi="Book Antiqua" w:cs="Book Antiqua"/>
          <w:sz w:val="24"/>
        </w:rPr>
        <w:t xml:space="preserve"> registrato durante l’evento del 29 aprile.</w:t>
      </w:r>
    </w:p>
    <w:p w:rsidR="000A0AAD" w:rsidRDefault="000A0AAD" w:rsidP="000A0AAD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0A0AAD">
        <w:rPr>
          <w:rFonts w:ascii="Book Antiqua" w:hAnsi="Book Antiqua"/>
          <w:bCs/>
          <w:sz w:val="24"/>
          <w:szCs w:val="24"/>
        </w:rPr>
        <w:t>La valutazione delle proposte progettuali è demandata ad una apposita Commissione giudicatrice formata da un numero dispari di componenti e nominata dopo la scadenza del termine per la presentazione delle candidature.</w:t>
      </w:r>
    </w:p>
    <w:p w:rsidR="001E0EA2" w:rsidRPr="001E0EA2" w:rsidRDefault="001E0EA2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1E0EA2">
        <w:rPr>
          <w:rFonts w:ascii="Book Antiqua" w:hAnsi="Book Antiqua"/>
          <w:bCs/>
          <w:sz w:val="24"/>
          <w:szCs w:val="24"/>
        </w:rPr>
        <w:t xml:space="preserve">La Commissione giudicatrice procede a valutare esclusivamente i </w:t>
      </w:r>
      <w:r w:rsidRPr="001E0EA2">
        <w:rPr>
          <w:rFonts w:ascii="Book Antiqua" w:hAnsi="Book Antiqua"/>
          <w:bCs/>
          <w:i/>
          <w:sz w:val="24"/>
          <w:szCs w:val="24"/>
        </w:rPr>
        <w:t xml:space="preserve">videoclip </w:t>
      </w:r>
      <w:r w:rsidRPr="001E0EA2">
        <w:rPr>
          <w:rFonts w:ascii="Book Antiqua" w:hAnsi="Book Antiqua"/>
          <w:bCs/>
          <w:sz w:val="24"/>
          <w:szCs w:val="24"/>
        </w:rPr>
        <w:t xml:space="preserve">pervenuti entro i termini attribuendo un punteggio </w:t>
      </w:r>
      <w:r w:rsidR="00305FCC">
        <w:rPr>
          <w:rFonts w:ascii="Book Antiqua" w:hAnsi="Book Antiqua"/>
          <w:bCs/>
          <w:sz w:val="24"/>
          <w:szCs w:val="24"/>
        </w:rPr>
        <w:t>massimo</w:t>
      </w:r>
      <w:r w:rsidRPr="001E0EA2">
        <w:rPr>
          <w:rFonts w:ascii="Book Antiqua" w:hAnsi="Book Antiqua"/>
          <w:bCs/>
          <w:sz w:val="24"/>
          <w:szCs w:val="24"/>
        </w:rPr>
        <w:t xml:space="preserve"> pari a </w:t>
      </w:r>
      <w:r w:rsidR="00305FCC">
        <w:rPr>
          <w:rFonts w:ascii="Book Antiqua" w:hAnsi="Book Antiqua"/>
          <w:bCs/>
          <w:sz w:val="24"/>
          <w:szCs w:val="24"/>
        </w:rPr>
        <w:t>10</w:t>
      </w:r>
      <w:r w:rsidR="005A1AA8">
        <w:rPr>
          <w:rFonts w:ascii="Book Antiqua" w:hAnsi="Book Antiqua"/>
          <w:bCs/>
          <w:sz w:val="24"/>
          <w:szCs w:val="24"/>
        </w:rPr>
        <w:t>0/</w:t>
      </w:r>
      <w:r w:rsidR="00305FCC">
        <w:rPr>
          <w:rFonts w:ascii="Book Antiqua" w:hAnsi="Book Antiqua"/>
          <w:bCs/>
          <w:sz w:val="24"/>
          <w:szCs w:val="24"/>
        </w:rPr>
        <w:t>10</w:t>
      </w:r>
      <w:r w:rsidR="005A1AA8">
        <w:rPr>
          <w:rFonts w:ascii="Book Antiqua" w:hAnsi="Book Antiqua"/>
          <w:bCs/>
          <w:sz w:val="24"/>
          <w:szCs w:val="24"/>
        </w:rPr>
        <w:t>0</w:t>
      </w:r>
      <w:r w:rsidRPr="001E0EA2">
        <w:rPr>
          <w:rFonts w:ascii="Book Antiqua" w:hAnsi="Book Antiqua"/>
          <w:bCs/>
          <w:sz w:val="24"/>
          <w:szCs w:val="24"/>
        </w:rPr>
        <w:t xml:space="preserve"> </w:t>
      </w:r>
      <w:r w:rsidR="00305FCC">
        <w:rPr>
          <w:rFonts w:ascii="Book Antiqua" w:hAnsi="Book Antiqua"/>
          <w:bCs/>
          <w:sz w:val="24"/>
          <w:szCs w:val="24"/>
        </w:rPr>
        <w:t xml:space="preserve">punti </w:t>
      </w:r>
      <w:r w:rsidRPr="001E0EA2">
        <w:rPr>
          <w:rFonts w:ascii="Book Antiqua" w:hAnsi="Book Antiqua"/>
          <w:bCs/>
          <w:sz w:val="24"/>
          <w:szCs w:val="24"/>
        </w:rPr>
        <w:t>sulla base dei seguenti criteri:</w:t>
      </w:r>
      <w:r w:rsidRPr="001E0EA2">
        <w:rPr>
          <w:rFonts w:ascii="Book Antiqua" w:hAnsi="Book Antiqua"/>
          <w:b/>
          <w:bCs/>
          <w:sz w:val="24"/>
          <w:szCs w:val="24"/>
        </w:rPr>
        <w:t xml:space="preserve">                                                       </w:t>
      </w:r>
    </w:p>
    <w:p w:rsidR="005A1AA8" w:rsidRDefault="005A1AA8" w:rsidP="005A1AA8">
      <w:pPr>
        <w:pStyle w:val="Paragrafoelenco"/>
        <w:numPr>
          <w:ilvl w:val="0"/>
          <w:numId w:val="35"/>
        </w:numPr>
        <w:rPr>
          <w:rFonts w:ascii="Book Antiqua" w:hAnsi="Book Antiqua"/>
          <w:bCs/>
          <w:sz w:val="24"/>
          <w:szCs w:val="24"/>
        </w:rPr>
      </w:pPr>
      <w:proofErr w:type="gramStart"/>
      <w:r>
        <w:rPr>
          <w:rFonts w:ascii="Book Antiqua" w:hAnsi="Book Antiqua"/>
          <w:bCs/>
          <w:sz w:val="24"/>
          <w:szCs w:val="24"/>
        </w:rPr>
        <w:t>coerenza</w:t>
      </w:r>
      <w:proofErr w:type="gramEnd"/>
      <w:r>
        <w:rPr>
          <w:rFonts w:ascii="Book Antiqua" w:hAnsi="Book Antiqua"/>
          <w:bCs/>
          <w:sz w:val="24"/>
          <w:szCs w:val="24"/>
        </w:rPr>
        <w:t xml:space="preserve"> con i contenuti </w:t>
      </w:r>
      <w:r w:rsidR="000A0AAD">
        <w:rPr>
          <w:rFonts w:ascii="Book Antiqua" w:hAnsi="Book Antiqua"/>
          <w:bCs/>
          <w:sz w:val="24"/>
          <w:szCs w:val="24"/>
        </w:rPr>
        <w:t xml:space="preserve">dell’evento </w:t>
      </w:r>
      <w:r w:rsidR="00C166E3">
        <w:rPr>
          <w:rFonts w:ascii="Book Antiqua" w:hAnsi="Book Antiqua"/>
          <w:bCs/>
          <w:sz w:val="24"/>
          <w:szCs w:val="24"/>
        </w:rPr>
        <w:t xml:space="preserve">con le tematiche oggetto </w:t>
      </w:r>
      <w:r w:rsidR="00C166E3">
        <w:rPr>
          <w:rFonts w:ascii="Book Antiqua" w:eastAsia="Book Antiqua" w:hAnsi="Book Antiqua" w:cs="Book Antiqua"/>
          <w:sz w:val="24"/>
        </w:rPr>
        <w:t>dell’</w:t>
      </w:r>
      <w:proofErr w:type="spellStart"/>
      <w:r w:rsidR="00C166E3" w:rsidRPr="00C166E3">
        <w:rPr>
          <w:rFonts w:ascii="Book Antiqua" w:eastAsia="Book Antiqua" w:hAnsi="Book Antiqua" w:cs="Book Antiqua"/>
          <w:i/>
          <w:sz w:val="24"/>
        </w:rPr>
        <w:t>Italian</w:t>
      </w:r>
      <w:proofErr w:type="spellEnd"/>
      <w:r w:rsidR="00C166E3" w:rsidRPr="00C166E3">
        <w:rPr>
          <w:rFonts w:ascii="Book Antiqua" w:eastAsia="Book Antiqua" w:hAnsi="Book Antiqua" w:cs="Book Antiqua"/>
          <w:i/>
          <w:sz w:val="24"/>
        </w:rPr>
        <w:t xml:space="preserve"> Internet </w:t>
      </w:r>
      <w:proofErr w:type="spellStart"/>
      <w:r w:rsidR="00C166E3" w:rsidRPr="00C166E3">
        <w:rPr>
          <w:rFonts w:ascii="Book Antiqua" w:eastAsia="Book Antiqua" w:hAnsi="Book Antiqua" w:cs="Book Antiqua"/>
          <w:i/>
          <w:sz w:val="24"/>
        </w:rPr>
        <w:t>Day</w:t>
      </w:r>
      <w:proofErr w:type="spellEnd"/>
      <w:r w:rsidR="00C166E3">
        <w:rPr>
          <w:rFonts w:ascii="Book Antiqua" w:hAnsi="Book Antiqua"/>
          <w:bCs/>
          <w:sz w:val="24"/>
          <w:szCs w:val="24"/>
        </w:rPr>
        <w:t xml:space="preserve"> , nonché </w:t>
      </w:r>
      <w:r w:rsidR="000A0AAD">
        <w:rPr>
          <w:rFonts w:ascii="Book Antiqua" w:hAnsi="Book Antiqua"/>
          <w:bCs/>
          <w:sz w:val="24"/>
          <w:szCs w:val="24"/>
        </w:rPr>
        <w:t xml:space="preserve">con le azioni </w:t>
      </w:r>
      <w:r>
        <w:rPr>
          <w:rFonts w:ascii="Book Antiqua" w:hAnsi="Book Antiqua"/>
          <w:bCs/>
          <w:sz w:val="24"/>
          <w:szCs w:val="24"/>
        </w:rPr>
        <w:t>del P</w:t>
      </w:r>
      <w:r w:rsidR="000A0AAD">
        <w:rPr>
          <w:rFonts w:ascii="Book Antiqua" w:hAnsi="Book Antiqua"/>
          <w:bCs/>
          <w:sz w:val="24"/>
          <w:szCs w:val="24"/>
        </w:rPr>
        <w:t>iano nazionale per la scuola digitale</w:t>
      </w:r>
      <w:r>
        <w:rPr>
          <w:rFonts w:ascii="Book Antiqua" w:hAnsi="Book Antiqua"/>
          <w:bCs/>
          <w:sz w:val="24"/>
          <w:szCs w:val="24"/>
        </w:rPr>
        <w:t xml:space="preserve">: </w:t>
      </w:r>
      <w:proofErr w:type="spellStart"/>
      <w:r w:rsidR="005B2C18">
        <w:rPr>
          <w:rFonts w:ascii="Book Antiqua" w:hAnsi="Book Antiqua"/>
          <w:bCs/>
          <w:sz w:val="24"/>
          <w:szCs w:val="24"/>
        </w:rPr>
        <w:t>max</w:t>
      </w:r>
      <w:proofErr w:type="spellEnd"/>
      <w:r w:rsidR="005B2C18">
        <w:rPr>
          <w:rFonts w:ascii="Book Antiqua" w:hAnsi="Book Antiqua"/>
          <w:bCs/>
          <w:sz w:val="24"/>
          <w:szCs w:val="24"/>
        </w:rPr>
        <w:t xml:space="preserve"> 3</w:t>
      </w:r>
      <w:r>
        <w:rPr>
          <w:rFonts w:ascii="Book Antiqua" w:hAnsi="Book Antiqua"/>
          <w:bCs/>
          <w:sz w:val="24"/>
          <w:szCs w:val="24"/>
        </w:rPr>
        <w:t>0 punti;</w:t>
      </w:r>
    </w:p>
    <w:p w:rsidR="005B2C18" w:rsidRDefault="005B2C18" w:rsidP="005A1AA8">
      <w:pPr>
        <w:pStyle w:val="Paragrafoelenco"/>
        <w:numPr>
          <w:ilvl w:val="0"/>
          <w:numId w:val="35"/>
        </w:numPr>
        <w:rPr>
          <w:rFonts w:ascii="Book Antiqua" w:hAnsi="Book Antiqua"/>
          <w:bCs/>
          <w:sz w:val="24"/>
          <w:szCs w:val="24"/>
        </w:rPr>
      </w:pPr>
      <w:proofErr w:type="gramStart"/>
      <w:r>
        <w:rPr>
          <w:rFonts w:ascii="Book Antiqua" w:hAnsi="Book Antiqua"/>
          <w:bCs/>
          <w:sz w:val="24"/>
          <w:szCs w:val="24"/>
        </w:rPr>
        <w:t>originalità</w:t>
      </w:r>
      <w:proofErr w:type="gramEnd"/>
      <w:r>
        <w:rPr>
          <w:rFonts w:ascii="Book Antiqua" w:hAnsi="Book Antiqua"/>
          <w:bCs/>
          <w:sz w:val="24"/>
          <w:szCs w:val="24"/>
        </w:rPr>
        <w:t xml:space="preserve"> delle iniziative realizzate durante </w:t>
      </w:r>
      <w:r w:rsidR="000A0AAD">
        <w:rPr>
          <w:rFonts w:ascii="Book Antiqua" w:hAnsi="Book Antiqua"/>
          <w:bCs/>
          <w:sz w:val="24"/>
          <w:szCs w:val="24"/>
        </w:rPr>
        <w:t>l’</w:t>
      </w:r>
      <w:proofErr w:type="spellStart"/>
      <w:r w:rsidR="000A0AAD" w:rsidRPr="00C166E3">
        <w:rPr>
          <w:rFonts w:ascii="Book Antiqua" w:hAnsi="Book Antiqua"/>
          <w:bCs/>
          <w:i/>
          <w:sz w:val="24"/>
          <w:szCs w:val="24"/>
        </w:rPr>
        <w:t>Italian</w:t>
      </w:r>
      <w:proofErr w:type="spellEnd"/>
      <w:r w:rsidR="000A0AAD" w:rsidRPr="00C166E3">
        <w:rPr>
          <w:rFonts w:ascii="Book Antiqua" w:hAnsi="Book Antiqua"/>
          <w:bCs/>
          <w:i/>
          <w:sz w:val="24"/>
          <w:szCs w:val="24"/>
        </w:rPr>
        <w:t xml:space="preserve"> Internet </w:t>
      </w:r>
      <w:proofErr w:type="spellStart"/>
      <w:r w:rsidR="000A0AAD" w:rsidRPr="00C166E3">
        <w:rPr>
          <w:rFonts w:ascii="Book Antiqua" w:hAnsi="Book Antiqua"/>
          <w:bCs/>
          <w:i/>
          <w:sz w:val="24"/>
          <w:szCs w:val="24"/>
        </w:rPr>
        <w:t>Day</w:t>
      </w:r>
      <w:proofErr w:type="spellEnd"/>
      <w:r>
        <w:rPr>
          <w:rFonts w:ascii="Book Antiqua" w:hAnsi="Book Antiqua"/>
          <w:bCs/>
          <w:sz w:val="24"/>
          <w:szCs w:val="24"/>
        </w:rPr>
        <w:t xml:space="preserve">: </w:t>
      </w:r>
      <w:proofErr w:type="spellStart"/>
      <w:r>
        <w:rPr>
          <w:rFonts w:ascii="Book Antiqua" w:hAnsi="Book Antiqua"/>
          <w:bCs/>
          <w:sz w:val="24"/>
          <w:szCs w:val="24"/>
        </w:rPr>
        <w:t>max</w:t>
      </w:r>
      <w:proofErr w:type="spellEnd"/>
      <w:r>
        <w:rPr>
          <w:rFonts w:ascii="Book Antiqua" w:hAnsi="Book Antiqua"/>
          <w:bCs/>
          <w:sz w:val="24"/>
          <w:szCs w:val="24"/>
        </w:rPr>
        <w:t xml:space="preserve"> 30 punti;</w:t>
      </w:r>
    </w:p>
    <w:p w:rsidR="001E0EA2" w:rsidRDefault="001E0EA2" w:rsidP="005A1AA8">
      <w:pPr>
        <w:pStyle w:val="Paragrafoelenco"/>
        <w:numPr>
          <w:ilvl w:val="0"/>
          <w:numId w:val="35"/>
        </w:numPr>
        <w:rPr>
          <w:rFonts w:ascii="Book Antiqua" w:hAnsi="Book Antiqua"/>
          <w:bCs/>
          <w:sz w:val="24"/>
          <w:szCs w:val="24"/>
        </w:rPr>
      </w:pPr>
      <w:proofErr w:type="gramStart"/>
      <w:r w:rsidRPr="001E0EA2">
        <w:rPr>
          <w:rFonts w:ascii="Book Antiqua" w:hAnsi="Book Antiqua"/>
          <w:bCs/>
          <w:sz w:val="24"/>
          <w:szCs w:val="24"/>
        </w:rPr>
        <w:t>originalità</w:t>
      </w:r>
      <w:proofErr w:type="gramEnd"/>
      <w:r w:rsidRPr="001E0EA2">
        <w:rPr>
          <w:rFonts w:ascii="Book Antiqua" w:hAnsi="Book Antiqua"/>
          <w:bCs/>
          <w:sz w:val="24"/>
          <w:szCs w:val="24"/>
        </w:rPr>
        <w:t xml:space="preserve"> del </w:t>
      </w:r>
      <w:r w:rsidR="005A1AA8" w:rsidRPr="005A1AA8">
        <w:rPr>
          <w:rFonts w:ascii="Book Antiqua" w:hAnsi="Book Antiqua"/>
          <w:bCs/>
          <w:i/>
          <w:sz w:val="24"/>
          <w:szCs w:val="24"/>
        </w:rPr>
        <w:t>videoclip</w:t>
      </w:r>
      <w:r w:rsidRPr="005A1AA8">
        <w:rPr>
          <w:rFonts w:ascii="Book Antiqua" w:hAnsi="Book Antiqua"/>
          <w:bCs/>
          <w:i/>
          <w:sz w:val="24"/>
          <w:szCs w:val="24"/>
        </w:rPr>
        <w:t xml:space="preserve"> </w:t>
      </w:r>
      <w:r w:rsidR="005A1AA8">
        <w:rPr>
          <w:rFonts w:ascii="Book Antiqua" w:hAnsi="Book Antiqua"/>
          <w:bCs/>
          <w:sz w:val="24"/>
          <w:szCs w:val="24"/>
        </w:rPr>
        <w:t xml:space="preserve">presentato: </w:t>
      </w:r>
      <w:proofErr w:type="spellStart"/>
      <w:r w:rsidR="005A1AA8">
        <w:rPr>
          <w:rFonts w:ascii="Book Antiqua" w:hAnsi="Book Antiqua"/>
          <w:bCs/>
          <w:sz w:val="24"/>
          <w:szCs w:val="24"/>
        </w:rPr>
        <w:t>max</w:t>
      </w:r>
      <w:proofErr w:type="spellEnd"/>
      <w:r w:rsidR="005A1AA8">
        <w:rPr>
          <w:rFonts w:ascii="Book Antiqua" w:hAnsi="Book Antiqua"/>
          <w:bCs/>
          <w:sz w:val="24"/>
          <w:szCs w:val="24"/>
        </w:rPr>
        <w:t xml:space="preserve"> 2</w:t>
      </w:r>
      <w:r w:rsidRPr="001E0EA2">
        <w:rPr>
          <w:rFonts w:ascii="Book Antiqua" w:hAnsi="Book Antiqua"/>
          <w:bCs/>
          <w:sz w:val="24"/>
          <w:szCs w:val="24"/>
        </w:rPr>
        <w:t>0 punti;</w:t>
      </w:r>
    </w:p>
    <w:p w:rsidR="001E0EA2" w:rsidRDefault="001E0EA2" w:rsidP="005A1AA8">
      <w:pPr>
        <w:pStyle w:val="Paragrafoelenco"/>
        <w:numPr>
          <w:ilvl w:val="0"/>
          <w:numId w:val="35"/>
        </w:numPr>
        <w:rPr>
          <w:rFonts w:ascii="Book Antiqua" w:hAnsi="Book Antiqua"/>
          <w:bCs/>
          <w:sz w:val="24"/>
          <w:szCs w:val="24"/>
        </w:rPr>
      </w:pPr>
      <w:proofErr w:type="gramStart"/>
      <w:r w:rsidRPr="005A1AA8">
        <w:rPr>
          <w:rFonts w:ascii="Book Antiqua" w:hAnsi="Book Antiqua"/>
          <w:bCs/>
          <w:sz w:val="24"/>
          <w:szCs w:val="24"/>
        </w:rPr>
        <w:t>innovativit</w:t>
      </w:r>
      <w:r w:rsidR="005B2C18">
        <w:rPr>
          <w:rFonts w:ascii="Book Antiqua" w:hAnsi="Book Antiqua"/>
          <w:bCs/>
          <w:sz w:val="24"/>
          <w:szCs w:val="24"/>
        </w:rPr>
        <w:t>à</w:t>
      </w:r>
      <w:proofErr w:type="gramEnd"/>
      <w:r w:rsidR="005B2C18">
        <w:rPr>
          <w:rFonts w:ascii="Book Antiqua" w:hAnsi="Book Antiqua"/>
          <w:bCs/>
          <w:sz w:val="24"/>
          <w:szCs w:val="24"/>
        </w:rPr>
        <w:t xml:space="preserve"> della soluzione tecnica</w:t>
      </w:r>
      <w:r w:rsidR="00C166E3">
        <w:rPr>
          <w:rFonts w:ascii="Book Antiqua" w:hAnsi="Book Antiqua"/>
          <w:bCs/>
          <w:sz w:val="24"/>
          <w:szCs w:val="24"/>
        </w:rPr>
        <w:t xml:space="preserve"> ideata per la realizzazione del </w:t>
      </w:r>
      <w:r w:rsidR="00C166E3" w:rsidRPr="00C166E3">
        <w:rPr>
          <w:rFonts w:ascii="Book Antiqua" w:hAnsi="Book Antiqua"/>
          <w:bCs/>
          <w:i/>
          <w:sz w:val="24"/>
          <w:szCs w:val="24"/>
        </w:rPr>
        <w:t>videoclip</w:t>
      </w:r>
      <w:r w:rsidR="005B2C18">
        <w:rPr>
          <w:rFonts w:ascii="Book Antiqua" w:hAnsi="Book Antiqua"/>
          <w:bCs/>
          <w:sz w:val="24"/>
          <w:szCs w:val="24"/>
        </w:rPr>
        <w:t xml:space="preserve">: </w:t>
      </w:r>
      <w:proofErr w:type="spellStart"/>
      <w:r w:rsidR="005B2C18">
        <w:rPr>
          <w:rFonts w:ascii="Book Antiqua" w:hAnsi="Book Antiqua"/>
          <w:bCs/>
          <w:sz w:val="24"/>
          <w:szCs w:val="24"/>
        </w:rPr>
        <w:t>max</w:t>
      </w:r>
      <w:proofErr w:type="spellEnd"/>
      <w:r w:rsidR="005B2C18">
        <w:rPr>
          <w:rFonts w:ascii="Book Antiqua" w:hAnsi="Book Antiqua"/>
          <w:bCs/>
          <w:sz w:val="24"/>
          <w:szCs w:val="24"/>
        </w:rPr>
        <w:t xml:space="preserve"> 2</w:t>
      </w:r>
      <w:r w:rsidR="009347B0">
        <w:rPr>
          <w:rFonts w:ascii="Book Antiqua" w:hAnsi="Book Antiqua"/>
          <w:bCs/>
          <w:sz w:val="24"/>
          <w:szCs w:val="24"/>
        </w:rPr>
        <w:t>0 punti.</w:t>
      </w:r>
    </w:p>
    <w:p w:rsidR="001E0EA2" w:rsidRPr="00912ECF" w:rsidRDefault="001E0EA2" w:rsidP="009C74F9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912ECF">
        <w:rPr>
          <w:rFonts w:ascii="Book Antiqua" w:hAnsi="Book Antiqua"/>
          <w:bCs/>
          <w:sz w:val="24"/>
          <w:szCs w:val="24"/>
        </w:rPr>
        <w:t xml:space="preserve">Terminato l’esame delle candidature pervenute, la Commissione procede a redigere una graduatoria ordinata secondo l’odine decrescente di punteggio attribuito a ciascun </w:t>
      </w:r>
      <w:r w:rsidR="0095113B" w:rsidRPr="0095113B">
        <w:rPr>
          <w:rFonts w:ascii="Book Antiqua" w:hAnsi="Book Antiqua"/>
          <w:bCs/>
          <w:i/>
          <w:sz w:val="24"/>
          <w:szCs w:val="24"/>
        </w:rPr>
        <w:t>videoclip</w:t>
      </w:r>
      <w:r w:rsidRPr="00912ECF">
        <w:rPr>
          <w:rFonts w:ascii="Book Antiqua" w:hAnsi="Book Antiqua"/>
          <w:bCs/>
          <w:sz w:val="24"/>
          <w:szCs w:val="24"/>
        </w:rPr>
        <w:t>. La graduatoria</w:t>
      </w:r>
      <w:r w:rsidR="00C166E3">
        <w:rPr>
          <w:rFonts w:ascii="Book Antiqua" w:hAnsi="Book Antiqua"/>
          <w:bCs/>
          <w:sz w:val="24"/>
          <w:szCs w:val="24"/>
        </w:rPr>
        <w:t>,</w:t>
      </w:r>
      <w:r w:rsidRPr="00912ECF">
        <w:rPr>
          <w:rFonts w:ascii="Book Antiqua" w:hAnsi="Book Antiqua"/>
          <w:bCs/>
          <w:sz w:val="24"/>
          <w:szCs w:val="24"/>
        </w:rPr>
        <w:t xml:space="preserve"> così composta</w:t>
      </w:r>
      <w:r w:rsidR="00C166E3">
        <w:rPr>
          <w:rFonts w:ascii="Book Antiqua" w:hAnsi="Book Antiqua"/>
          <w:bCs/>
          <w:sz w:val="24"/>
          <w:szCs w:val="24"/>
        </w:rPr>
        <w:t>,</w:t>
      </w:r>
      <w:r w:rsidRPr="00912ECF">
        <w:rPr>
          <w:rFonts w:ascii="Book Antiqua" w:hAnsi="Book Antiqua"/>
          <w:bCs/>
          <w:sz w:val="24"/>
          <w:szCs w:val="24"/>
        </w:rPr>
        <w:t xml:space="preserve"> è approvata con apposito decreto del Direttore della Direzione generale per interventi in materia di edilizia scolastica, per la gestione dei fondi strutturali per l’istruzione e per l’innovazione digitale.</w:t>
      </w:r>
    </w:p>
    <w:p w:rsidR="00FB7AA4" w:rsidRDefault="001E0EA2" w:rsidP="00A2473F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1E0EA2">
        <w:rPr>
          <w:rFonts w:ascii="Book Antiqua" w:hAnsi="Book Antiqua"/>
          <w:bCs/>
          <w:sz w:val="24"/>
          <w:szCs w:val="24"/>
        </w:rPr>
        <w:t xml:space="preserve">Alle istituzioni scolastiche collocate nei primi </w:t>
      </w:r>
      <w:r w:rsidR="00A2473F">
        <w:rPr>
          <w:rFonts w:ascii="Book Antiqua" w:hAnsi="Book Antiqua"/>
          <w:bCs/>
          <w:sz w:val="24"/>
          <w:szCs w:val="24"/>
        </w:rPr>
        <w:t>tre</w:t>
      </w:r>
      <w:r w:rsidRPr="001E0EA2">
        <w:rPr>
          <w:rFonts w:ascii="Book Antiqua" w:hAnsi="Book Antiqua"/>
          <w:bCs/>
          <w:sz w:val="24"/>
          <w:szCs w:val="24"/>
        </w:rPr>
        <w:t xml:space="preserve"> posti della graduatoria sono cor</w:t>
      </w:r>
      <w:r w:rsidRPr="009234B3">
        <w:rPr>
          <w:rFonts w:ascii="Book Antiqua" w:hAnsi="Book Antiqua"/>
          <w:bCs/>
          <w:sz w:val="24"/>
          <w:szCs w:val="24"/>
        </w:rPr>
        <w:t xml:space="preserve">risposti </w:t>
      </w:r>
      <w:r w:rsidR="00A2473F">
        <w:rPr>
          <w:rFonts w:ascii="Book Antiqua" w:hAnsi="Book Antiqua"/>
          <w:bCs/>
          <w:sz w:val="24"/>
          <w:szCs w:val="24"/>
        </w:rPr>
        <w:t>tre</w:t>
      </w:r>
      <w:r w:rsidRPr="009234B3">
        <w:rPr>
          <w:rFonts w:ascii="Book Antiqua" w:hAnsi="Book Antiqua"/>
          <w:bCs/>
          <w:sz w:val="24"/>
          <w:szCs w:val="24"/>
        </w:rPr>
        <w:t xml:space="preserve"> premi</w:t>
      </w:r>
      <w:r w:rsidR="009234B3" w:rsidRPr="009234B3">
        <w:rPr>
          <w:rFonts w:ascii="Book Antiqua" w:hAnsi="Book Antiqua"/>
          <w:bCs/>
          <w:sz w:val="24"/>
          <w:szCs w:val="24"/>
        </w:rPr>
        <w:t xml:space="preserve"> in denaro </w:t>
      </w:r>
      <w:r w:rsidR="00A2473F">
        <w:rPr>
          <w:rFonts w:ascii="Book Antiqua" w:hAnsi="Book Antiqua"/>
          <w:bCs/>
          <w:sz w:val="24"/>
          <w:szCs w:val="24"/>
        </w:rPr>
        <w:t xml:space="preserve">di euro 5.000,00 </w:t>
      </w:r>
      <w:r w:rsidR="009234B3" w:rsidRPr="009234B3">
        <w:rPr>
          <w:rFonts w:ascii="Book Antiqua" w:hAnsi="Book Antiqua"/>
          <w:bCs/>
          <w:sz w:val="24"/>
          <w:szCs w:val="24"/>
        </w:rPr>
        <w:t xml:space="preserve">da utilizzare esclusivamente </w:t>
      </w:r>
      <w:proofErr w:type="gramStart"/>
      <w:r w:rsidR="009234B3" w:rsidRPr="009234B3">
        <w:rPr>
          <w:rFonts w:ascii="Book Antiqua" w:hAnsi="Book Antiqua"/>
          <w:bCs/>
          <w:sz w:val="24"/>
          <w:szCs w:val="24"/>
        </w:rPr>
        <w:t xml:space="preserve">per  </w:t>
      </w:r>
      <w:r w:rsidR="00C166E3">
        <w:rPr>
          <w:rFonts w:ascii="Book Antiqua" w:hAnsi="Book Antiqua"/>
          <w:bCs/>
          <w:sz w:val="24"/>
          <w:szCs w:val="24"/>
        </w:rPr>
        <w:t>la</w:t>
      </w:r>
      <w:proofErr w:type="gramEnd"/>
      <w:r w:rsidR="00C166E3">
        <w:rPr>
          <w:rFonts w:ascii="Book Antiqua" w:hAnsi="Book Antiqua"/>
          <w:bCs/>
          <w:sz w:val="24"/>
          <w:szCs w:val="24"/>
        </w:rPr>
        <w:t xml:space="preserve"> realizzazione, a scelta, </w:t>
      </w:r>
      <w:r w:rsidR="00BB2D13" w:rsidRPr="00BB2D13">
        <w:rPr>
          <w:rFonts w:ascii="Book Antiqua" w:hAnsi="Book Antiqua"/>
          <w:bCs/>
          <w:sz w:val="24"/>
          <w:szCs w:val="24"/>
        </w:rPr>
        <w:t xml:space="preserve">di un </w:t>
      </w:r>
      <w:r w:rsidR="00BB2D13" w:rsidRPr="00C166E3">
        <w:rPr>
          <w:rFonts w:ascii="Book Antiqua" w:hAnsi="Book Antiqua"/>
          <w:bCs/>
          <w:i/>
          <w:sz w:val="24"/>
          <w:szCs w:val="24"/>
        </w:rPr>
        <w:t>Internet Corner</w:t>
      </w:r>
      <w:r w:rsidR="00BB2D13" w:rsidRPr="00BB2D13">
        <w:rPr>
          <w:rFonts w:ascii="Book Antiqua" w:hAnsi="Book Antiqua"/>
          <w:bCs/>
          <w:sz w:val="24"/>
          <w:szCs w:val="24"/>
        </w:rPr>
        <w:t xml:space="preserve"> in uno spazio comune della propria scuola e/o il pagamento del canone per la connessione a </w:t>
      </w:r>
      <w:r w:rsidR="00BB2D13" w:rsidRPr="00D7555B">
        <w:rPr>
          <w:rFonts w:ascii="Book Antiqua" w:hAnsi="Book Antiqua"/>
          <w:bCs/>
          <w:i/>
          <w:sz w:val="24"/>
          <w:szCs w:val="24"/>
        </w:rPr>
        <w:t>internet</w:t>
      </w:r>
      <w:r w:rsidR="00BB2D13" w:rsidRPr="00BB2D13">
        <w:rPr>
          <w:rFonts w:ascii="Book Antiqua" w:hAnsi="Book Antiqua"/>
          <w:bCs/>
          <w:sz w:val="24"/>
          <w:szCs w:val="24"/>
        </w:rPr>
        <w:t xml:space="preserve"> per un anno</w:t>
      </w:r>
      <w:r w:rsidR="00A2473F">
        <w:rPr>
          <w:rFonts w:ascii="Book Antiqua" w:hAnsi="Book Antiqua"/>
          <w:bCs/>
          <w:sz w:val="24"/>
          <w:szCs w:val="24"/>
        </w:rPr>
        <w:t>.</w:t>
      </w:r>
    </w:p>
    <w:p w:rsidR="009234B3" w:rsidRPr="00355B66" w:rsidRDefault="009347B0" w:rsidP="00355B66">
      <w:pPr>
        <w:pStyle w:val="Paragrafoelenco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rPr>
          <w:rFonts w:ascii="Book Antiqua" w:hAnsi="Book Antiqua"/>
          <w:bCs/>
          <w:sz w:val="24"/>
          <w:szCs w:val="24"/>
        </w:rPr>
      </w:pPr>
      <w:r w:rsidRPr="00FB7AA4">
        <w:rPr>
          <w:rFonts w:ascii="Book Antiqua" w:hAnsi="Book Antiqua"/>
          <w:bCs/>
          <w:sz w:val="24"/>
          <w:szCs w:val="24"/>
        </w:rPr>
        <w:t xml:space="preserve">Responsabile del procedimento è il prof. Daniele Barca, dirigente dell’Ufficio VI – Innovazione digitale della Direzione generale per interventi in materia di edilizia scolastica, per la gestione dei fondi strutturali per l’istruzione e per l’innovazione digitale; indirizzo </w:t>
      </w:r>
      <w:r w:rsidRPr="00FB7AA4">
        <w:rPr>
          <w:rFonts w:ascii="Book Antiqua" w:hAnsi="Book Antiqua"/>
          <w:bCs/>
          <w:i/>
          <w:sz w:val="24"/>
          <w:szCs w:val="24"/>
        </w:rPr>
        <w:t>e-mail</w:t>
      </w:r>
      <w:r w:rsidRPr="00FB7AA4">
        <w:rPr>
          <w:rFonts w:ascii="Book Antiqua" w:hAnsi="Book Antiqua"/>
          <w:bCs/>
          <w:sz w:val="24"/>
          <w:szCs w:val="24"/>
        </w:rPr>
        <w:t xml:space="preserve">: </w:t>
      </w:r>
      <w:hyperlink r:id="rId11" w:history="1">
        <w:r w:rsidRPr="00FB7AA4">
          <w:rPr>
            <w:rStyle w:val="Collegamentoipertestuale"/>
            <w:rFonts w:ascii="Book Antiqua" w:hAnsi="Book Antiqua"/>
            <w:bCs/>
            <w:i/>
            <w:sz w:val="24"/>
            <w:szCs w:val="24"/>
          </w:rPr>
          <w:t>innovazionedigitale@istruzione.it</w:t>
        </w:r>
      </w:hyperlink>
      <w:r w:rsidRPr="00FB7AA4">
        <w:rPr>
          <w:rFonts w:ascii="Book Antiqua" w:hAnsi="Book Antiqua"/>
          <w:bCs/>
          <w:sz w:val="24"/>
          <w:szCs w:val="24"/>
        </w:rPr>
        <w:t>; telefono: 06-58</w:t>
      </w:r>
      <w:r w:rsidR="00FB7AA4">
        <w:rPr>
          <w:rFonts w:ascii="Book Antiqua" w:hAnsi="Book Antiqua"/>
          <w:bCs/>
          <w:sz w:val="24"/>
          <w:szCs w:val="24"/>
        </w:rPr>
        <w:t>49.2778-2632.</w:t>
      </w:r>
    </w:p>
    <w:p w:rsidR="00731B98" w:rsidRDefault="00731B98" w:rsidP="00FF1D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jc w:val="right"/>
        <w:rPr>
          <w:rFonts w:ascii="Book Antiqua" w:hAnsi="Book Antiqua"/>
          <w:bCs/>
          <w:sz w:val="24"/>
          <w:szCs w:val="24"/>
        </w:rPr>
      </w:pPr>
    </w:p>
    <w:p w:rsidR="00FF1D96" w:rsidRPr="00FF1D96" w:rsidRDefault="00FF1D96" w:rsidP="00FF1D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/>
        <w:jc w:val="right"/>
        <w:rPr>
          <w:rFonts w:ascii="Book Antiqua" w:hAnsi="Book Antiqua"/>
          <w:bCs/>
          <w:smallCaps/>
          <w:sz w:val="24"/>
          <w:szCs w:val="24"/>
        </w:rPr>
      </w:pPr>
      <w:r w:rsidRPr="00FF1D96">
        <w:rPr>
          <w:rFonts w:ascii="Book Antiqua" w:hAnsi="Book Antiqua"/>
          <w:bCs/>
          <w:smallCaps/>
          <w:sz w:val="24"/>
          <w:szCs w:val="24"/>
        </w:rPr>
        <w:t>Il Direttore Generale</w:t>
      </w:r>
    </w:p>
    <w:p w:rsidR="00FF1D96" w:rsidRDefault="00FF1D96" w:rsidP="009045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 w:right="231"/>
        <w:jc w:val="right"/>
        <w:rPr>
          <w:rFonts w:ascii="Book Antiqua" w:hAnsi="Book Antiqua"/>
          <w:bCs/>
          <w:i/>
          <w:sz w:val="24"/>
          <w:szCs w:val="24"/>
        </w:rPr>
      </w:pPr>
      <w:r w:rsidRPr="009045E2">
        <w:rPr>
          <w:rFonts w:ascii="Book Antiqua" w:hAnsi="Book Antiqua"/>
          <w:bCs/>
          <w:i/>
          <w:sz w:val="24"/>
          <w:szCs w:val="24"/>
        </w:rPr>
        <w:t>Simona Montesarchio</w:t>
      </w:r>
    </w:p>
    <w:p w:rsidR="00291034" w:rsidRDefault="006275F3" w:rsidP="009045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ind w:left="426" w:right="231"/>
        <w:jc w:val="right"/>
        <w:rPr>
          <w:rFonts w:ascii="Book Antiqua" w:hAnsi="Book Antiqua"/>
          <w:bCs/>
          <w:i/>
          <w:sz w:val="24"/>
          <w:szCs w:val="24"/>
        </w:rPr>
      </w:pPr>
      <w:r>
        <w:rPr>
          <w:i/>
        </w:rPr>
        <w:br/>
      </w:r>
      <w:r w:rsidRPr="006275F3">
        <w:rPr>
          <w:i/>
          <w:sz w:val="20"/>
        </w:rPr>
        <w:t xml:space="preserve">Firma autografa sostituita a mezzo stampa ai sensi dell’art. 3 comma 2 </w:t>
      </w:r>
      <w:proofErr w:type="spellStart"/>
      <w:r w:rsidRPr="006275F3">
        <w:rPr>
          <w:i/>
          <w:sz w:val="20"/>
        </w:rPr>
        <w:t>Dlgs</w:t>
      </w:r>
      <w:proofErr w:type="spellEnd"/>
      <w:r w:rsidRPr="006275F3">
        <w:rPr>
          <w:i/>
          <w:sz w:val="20"/>
        </w:rPr>
        <w:t xml:space="preserve"> 39/93</w:t>
      </w:r>
    </w:p>
    <w:sectPr w:rsidR="00291034">
      <w:headerReference w:type="default" r:id="rId12"/>
      <w:footerReference w:type="default" r:id="rId13"/>
      <w:pgSz w:w="11900" w:h="16820"/>
      <w:pgMar w:top="1440" w:right="1440" w:bottom="1440" w:left="1440" w:header="45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417" w:rsidRDefault="00A54417">
      <w:pPr>
        <w:spacing w:before="0" w:line="240" w:lineRule="auto"/>
      </w:pPr>
      <w:r>
        <w:separator/>
      </w:r>
    </w:p>
  </w:endnote>
  <w:endnote w:type="continuationSeparator" w:id="0">
    <w:p w:rsidR="00A54417" w:rsidRDefault="00A5441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DB7" w:rsidRDefault="005F6B70">
    <w:pPr>
      <w:jc w:val="right"/>
    </w:pPr>
    <w:r>
      <w:rPr>
        <w:noProof/>
      </w:rPr>
      <w:drawing>
        <wp:inline distT="0" distB="0" distL="0" distR="0" wp14:anchorId="45659F60" wp14:editId="669FF7EB">
          <wp:extent cx="5727700" cy="506730"/>
          <wp:effectExtent l="0" t="0" r="6350" b="7620"/>
          <wp:docPr id="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ttern7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b="93735"/>
                  <a:stretch>
                    <a:fillRect/>
                  </a:stretch>
                </pic:blipFill>
                <pic:spPr>
                  <a:xfrm>
                    <a:off x="0" y="0"/>
                    <a:ext cx="5727700" cy="5067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417" w:rsidRDefault="00A54417">
      <w:pPr>
        <w:spacing w:before="0" w:line="240" w:lineRule="auto"/>
      </w:pPr>
      <w:r>
        <w:separator/>
      </w:r>
    </w:p>
  </w:footnote>
  <w:footnote w:type="continuationSeparator" w:id="0">
    <w:p w:rsidR="00A54417" w:rsidRDefault="00A5441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6E3" w:rsidRDefault="000A2739">
    <w:pPr>
      <w:pStyle w:val="Intestazione"/>
    </w:pPr>
    <w:r>
      <w:rPr>
        <w:noProof/>
      </w:rPr>
      <w:drawing>
        <wp:inline distT="0" distB="0" distL="0" distR="0" wp14:anchorId="3574ED0E" wp14:editId="61B705C7">
          <wp:extent cx="5727700" cy="507217"/>
          <wp:effectExtent l="0" t="0" r="0" b="0"/>
          <wp:docPr id="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ttern7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b="93735"/>
                  <a:stretch>
                    <a:fillRect/>
                  </a:stretch>
                </pic:blipFill>
                <pic:spPr>
                  <a:xfrm>
                    <a:off x="0" y="0"/>
                    <a:ext cx="5727700" cy="5072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0C3A"/>
    <w:multiLevelType w:val="hybridMultilevel"/>
    <w:tmpl w:val="7BEEB4C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1C1141"/>
    <w:multiLevelType w:val="hybridMultilevel"/>
    <w:tmpl w:val="3F423CD4"/>
    <w:styleLink w:val="Stileimportato1"/>
    <w:lvl w:ilvl="0" w:tplc="1C7E5C76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B1C3B7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91AEDE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54CDB98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DFA43F4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B6CAE54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9463AB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5CE6AC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9528E7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">
    <w:nsid w:val="08BA6944"/>
    <w:multiLevelType w:val="hybridMultilevel"/>
    <w:tmpl w:val="2B0E05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B57CD"/>
    <w:multiLevelType w:val="hybridMultilevel"/>
    <w:tmpl w:val="6D42DED4"/>
    <w:lvl w:ilvl="0" w:tplc="1C60D96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18E3628"/>
    <w:multiLevelType w:val="hybridMultilevel"/>
    <w:tmpl w:val="C5224A04"/>
    <w:lvl w:ilvl="0" w:tplc="0410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13211214"/>
    <w:multiLevelType w:val="hybridMultilevel"/>
    <w:tmpl w:val="BA2836D4"/>
    <w:lvl w:ilvl="0" w:tplc="ED242D4E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15C306D0"/>
    <w:multiLevelType w:val="multilevel"/>
    <w:tmpl w:val="2126F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D239C"/>
    <w:multiLevelType w:val="hybridMultilevel"/>
    <w:tmpl w:val="B208731A"/>
    <w:lvl w:ilvl="0" w:tplc="5D68B9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DF0208"/>
    <w:multiLevelType w:val="hybridMultilevel"/>
    <w:tmpl w:val="2650270E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E412BE"/>
    <w:multiLevelType w:val="hybridMultilevel"/>
    <w:tmpl w:val="852C529A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987B1B"/>
    <w:multiLevelType w:val="hybridMultilevel"/>
    <w:tmpl w:val="3F423CD4"/>
    <w:numStyleLink w:val="Stileimportato1"/>
  </w:abstractNum>
  <w:abstractNum w:abstractNumId="11">
    <w:nsid w:val="2190397C"/>
    <w:multiLevelType w:val="hybridMultilevel"/>
    <w:tmpl w:val="DA581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98B24B48">
      <w:start w:val="1"/>
      <w:numFmt w:val="decimal"/>
      <w:lvlText w:val="%3."/>
      <w:lvlJc w:val="left"/>
      <w:pPr>
        <w:ind w:left="2700" w:hanging="720"/>
      </w:pPr>
      <w:rPr>
        <w:rFonts w:hint="default"/>
        <w:sz w:val="24"/>
      </w:rPr>
    </w:lvl>
    <w:lvl w:ilvl="3" w:tplc="C21641BC">
      <w:start w:val="1"/>
      <w:numFmt w:val="bullet"/>
      <w:lvlText w:val="•"/>
      <w:lvlJc w:val="left"/>
      <w:pPr>
        <w:ind w:left="3240" w:hanging="720"/>
      </w:pPr>
      <w:rPr>
        <w:rFonts w:ascii="Book Antiqua" w:eastAsia="Arial Unicode MS" w:hAnsi="Book Antiqua" w:cs="Arial Unicode MS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D5575"/>
    <w:multiLevelType w:val="hybridMultilevel"/>
    <w:tmpl w:val="853A7A9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FC17A7"/>
    <w:multiLevelType w:val="hybridMultilevel"/>
    <w:tmpl w:val="393878D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FBC7F7B"/>
    <w:multiLevelType w:val="hybridMultilevel"/>
    <w:tmpl w:val="F06E5776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3DF28F3"/>
    <w:multiLevelType w:val="multilevel"/>
    <w:tmpl w:val="846A468C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3B7DCD"/>
    <w:multiLevelType w:val="hybridMultilevel"/>
    <w:tmpl w:val="DCE84DD6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6616839"/>
    <w:multiLevelType w:val="hybridMultilevel"/>
    <w:tmpl w:val="11A2C5F4"/>
    <w:lvl w:ilvl="0" w:tplc="C164C3F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128D4"/>
    <w:multiLevelType w:val="hybridMultilevel"/>
    <w:tmpl w:val="5FCEE724"/>
    <w:lvl w:ilvl="0" w:tplc="E72CFF4E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A36C43"/>
    <w:multiLevelType w:val="multilevel"/>
    <w:tmpl w:val="1C787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8E5FF5"/>
    <w:multiLevelType w:val="multilevel"/>
    <w:tmpl w:val="14FE99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3930BA"/>
    <w:multiLevelType w:val="hybridMultilevel"/>
    <w:tmpl w:val="DEE463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4C55"/>
    <w:multiLevelType w:val="hybridMultilevel"/>
    <w:tmpl w:val="BF64E6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D14370"/>
    <w:multiLevelType w:val="hybridMultilevel"/>
    <w:tmpl w:val="3CB0B7D2"/>
    <w:lvl w:ilvl="0" w:tplc="A7D4F672">
      <w:start w:val="1"/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D91DAB"/>
    <w:multiLevelType w:val="multilevel"/>
    <w:tmpl w:val="D19E2700"/>
    <w:lvl w:ilvl="0">
      <w:start w:val="1"/>
      <w:numFmt w:val="bullet"/>
      <w:lvlText w:val=""/>
      <w:lvlJc w:val="left"/>
      <w:rPr>
        <w:rFonts w:ascii="Wingdings" w:hAnsi="Wingdings" w:hint="default"/>
        <w:color w:val="C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F0196A"/>
    <w:multiLevelType w:val="multilevel"/>
    <w:tmpl w:val="43DCBF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1D7316"/>
    <w:multiLevelType w:val="hybridMultilevel"/>
    <w:tmpl w:val="9A0A06D0"/>
    <w:lvl w:ilvl="0" w:tplc="AB3EF644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02E089E"/>
    <w:multiLevelType w:val="multilevel"/>
    <w:tmpl w:val="9488BC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0077E6"/>
    <w:multiLevelType w:val="hybridMultilevel"/>
    <w:tmpl w:val="1E60B502"/>
    <w:lvl w:ilvl="0" w:tplc="228A5E12">
      <w:start w:val="1"/>
      <w:numFmt w:val="lowerLetter"/>
      <w:lvlText w:val="%1."/>
      <w:lvlJc w:val="left"/>
      <w:pPr>
        <w:ind w:left="240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9F5368C"/>
    <w:multiLevelType w:val="hybridMultilevel"/>
    <w:tmpl w:val="3C005B34"/>
    <w:lvl w:ilvl="0" w:tplc="228A5E12">
      <w:start w:val="1"/>
      <w:numFmt w:val="lowerLetter"/>
      <w:lvlText w:val="%1."/>
      <w:lvlJc w:val="left"/>
      <w:pPr>
        <w:ind w:left="1699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0440A1"/>
    <w:multiLevelType w:val="hybridMultilevel"/>
    <w:tmpl w:val="355C54CA"/>
    <w:lvl w:ilvl="0" w:tplc="4FCCC154">
      <w:start w:val="1"/>
      <w:numFmt w:val="bullet"/>
      <w:lvlText w:val=""/>
      <w:lvlJc w:val="left"/>
      <w:pPr>
        <w:ind w:left="1070" w:hanging="360"/>
      </w:pPr>
      <w:rPr>
        <w:rFonts w:ascii="Webdings" w:hAnsi="Webdings" w:hint="default"/>
        <w:color w:val="FFC000"/>
        <w:sz w:val="22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>
    <w:nsid w:val="6BC252FE"/>
    <w:multiLevelType w:val="hybridMultilevel"/>
    <w:tmpl w:val="353E148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BEB7095"/>
    <w:multiLevelType w:val="hybridMultilevel"/>
    <w:tmpl w:val="1DF21A7A"/>
    <w:lvl w:ilvl="0" w:tplc="67604C7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12478B"/>
    <w:multiLevelType w:val="hybridMultilevel"/>
    <w:tmpl w:val="E4C28154"/>
    <w:lvl w:ilvl="0" w:tplc="249E1974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B4221B"/>
    <w:multiLevelType w:val="hybridMultilevel"/>
    <w:tmpl w:val="0052BC78"/>
    <w:lvl w:ilvl="0" w:tplc="CA18AF82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34F0096"/>
    <w:multiLevelType w:val="hybridMultilevel"/>
    <w:tmpl w:val="9D9623B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73FA0AEE"/>
    <w:multiLevelType w:val="hybridMultilevel"/>
    <w:tmpl w:val="1D78CB74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115EBB"/>
    <w:multiLevelType w:val="hybridMultilevel"/>
    <w:tmpl w:val="B756047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0843E4"/>
    <w:multiLevelType w:val="hybridMultilevel"/>
    <w:tmpl w:val="31563AD2"/>
    <w:lvl w:ilvl="0" w:tplc="36D4C69C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74904EF"/>
    <w:multiLevelType w:val="hybridMultilevel"/>
    <w:tmpl w:val="5BA2B5C0"/>
    <w:lvl w:ilvl="0" w:tplc="385A61D8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E3A4802"/>
    <w:multiLevelType w:val="hybridMultilevel"/>
    <w:tmpl w:val="0A86F822"/>
    <w:lvl w:ilvl="0" w:tplc="F294DAFA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0"/>
  </w:num>
  <w:num w:numId="3">
    <w:abstractNumId w:val="37"/>
  </w:num>
  <w:num w:numId="4">
    <w:abstractNumId w:val="35"/>
  </w:num>
  <w:num w:numId="5">
    <w:abstractNumId w:val="36"/>
  </w:num>
  <w:num w:numId="6">
    <w:abstractNumId w:val="8"/>
  </w:num>
  <w:num w:numId="7">
    <w:abstractNumId w:val="4"/>
  </w:num>
  <w:num w:numId="8">
    <w:abstractNumId w:val="12"/>
  </w:num>
  <w:num w:numId="9">
    <w:abstractNumId w:val="9"/>
  </w:num>
  <w:num w:numId="10">
    <w:abstractNumId w:val="23"/>
  </w:num>
  <w:num w:numId="11">
    <w:abstractNumId w:val="11"/>
  </w:num>
  <w:num w:numId="12">
    <w:abstractNumId w:val="16"/>
  </w:num>
  <w:num w:numId="13">
    <w:abstractNumId w:val="31"/>
  </w:num>
  <w:num w:numId="14">
    <w:abstractNumId w:val="14"/>
  </w:num>
  <w:num w:numId="15">
    <w:abstractNumId w:val="29"/>
  </w:num>
  <w:num w:numId="16">
    <w:abstractNumId w:val="28"/>
  </w:num>
  <w:num w:numId="17">
    <w:abstractNumId w:val="13"/>
  </w:num>
  <w:num w:numId="18">
    <w:abstractNumId w:val="27"/>
  </w:num>
  <w:num w:numId="19">
    <w:abstractNumId w:val="24"/>
  </w:num>
  <w:num w:numId="20">
    <w:abstractNumId w:val="15"/>
  </w:num>
  <w:num w:numId="21">
    <w:abstractNumId w:val="6"/>
  </w:num>
  <w:num w:numId="22">
    <w:abstractNumId w:val="19"/>
  </w:num>
  <w:num w:numId="23">
    <w:abstractNumId w:val="20"/>
  </w:num>
  <w:num w:numId="24">
    <w:abstractNumId w:val="25"/>
  </w:num>
  <w:num w:numId="25">
    <w:abstractNumId w:val="33"/>
  </w:num>
  <w:num w:numId="26">
    <w:abstractNumId w:val="32"/>
  </w:num>
  <w:num w:numId="27">
    <w:abstractNumId w:val="3"/>
  </w:num>
  <w:num w:numId="28">
    <w:abstractNumId w:val="17"/>
  </w:num>
  <w:num w:numId="29">
    <w:abstractNumId w:val="22"/>
  </w:num>
  <w:num w:numId="30">
    <w:abstractNumId w:val="2"/>
  </w:num>
  <w:num w:numId="31">
    <w:abstractNumId w:val="40"/>
  </w:num>
  <w:num w:numId="32">
    <w:abstractNumId w:val="39"/>
  </w:num>
  <w:num w:numId="33">
    <w:abstractNumId w:val="5"/>
  </w:num>
  <w:num w:numId="34">
    <w:abstractNumId w:val="21"/>
  </w:num>
  <w:num w:numId="35">
    <w:abstractNumId w:val="34"/>
  </w:num>
  <w:num w:numId="36">
    <w:abstractNumId w:val="38"/>
  </w:num>
  <w:num w:numId="37">
    <w:abstractNumId w:val="26"/>
  </w:num>
  <w:num w:numId="38">
    <w:abstractNumId w:val="18"/>
  </w:num>
  <w:num w:numId="39">
    <w:abstractNumId w:val="0"/>
  </w:num>
  <w:num w:numId="40">
    <w:abstractNumId w:val="30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B7"/>
    <w:rsid w:val="0002239A"/>
    <w:rsid w:val="00034B1B"/>
    <w:rsid w:val="00035FBC"/>
    <w:rsid w:val="00051E73"/>
    <w:rsid w:val="00053D72"/>
    <w:rsid w:val="00091B71"/>
    <w:rsid w:val="00097BEE"/>
    <w:rsid w:val="000A0AAD"/>
    <w:rsid w:val="000A2739"/>
    <w:rsid w:val="000B2DAA"/>
    <w:rsid w:val="000C5A4A"/>
    <w:rsid w:val="000E040B"/>
    <w:rsid w:val="000E1CEC"/>
    <w:rsid w:val="00105B3A"/>
    <w:rsid w:val="00106AB9"/>
    <w:rsid w:val="00114CAB"/>
    <w:rsid w:val="001224DD"/>
    <w:rsid w:val="00135D5B"/>
    <w:rsid w:val="00142C6B"/>
    <w:rsid w:val="00174E6A"/>
    <w:rsid w:val="0017621F"/>
    <w:rsid w:val="00187BC8"/>
    <w:rsid w:val="00194BFC"/>
    <w:rsid w:val="0019727B"/>
    <w:rsid w:val="001A397B"/>
    <w:rsid w:val="001D1795"/>
    <w:rsid w:val="001D7690"/>
    <w:rsid w:val="001E0EA2"/>
    <w:rsid w:val="001E50CC"/>
    <w:rsid w:val="001F6696"/>
    <w:rsid w:val="002035CC"/>
    <w:rsid w:val="002057CD"/>
    <w:rsid w:val="00205907"/>
    <w:rsid w:val="00220AF4"/>
    <w:rsid w:val="00227DD0"/>
    <w:rsid w:val="002368FC"/>
    <w:rsid w:val="00237B82"/>
    <w:rsid w:val="002416B3"/>
    <w:rsid w:val="00246991"/>
    <w:rsid w:val="00251914"/>
    <w:rsid w:val="002803DB"/>
    <w:rsid w:val="002901F8"/>
    <w:rsid w:val="00291034"/>
    <w:rsid w:val="002A2C26"/>
    <w:rsid w:val="002A3D76"/>
    <w:rsid w:val="002B786F"/>
    <w:rsid w:val="002C57E7"/>
    <w:rsid w:val="002F1661"/>
    <w:rsid w:val="0030558C"/>
    <w:rsid w:val="00305FCC"/>
    <w:rsid w:val="0031050D"/>
    <w:rsid w:val="003145CF"/>
    <w:rsid w:val="00315858"/>
    <w:rsid w:val="00320471"/>
    <w:rsid w:val="00320EEA"/>
    <w:rsid w:val="00321B78"/>
    <w:rsid w:val="00345CCF"/>
    <w:rsid w:val="00355B66"/>
    <w:rsid w:val="00381EE2"/>
    <w:rsid w:val="0038624B"/>
    <w:rsid w:val="003954DA"/>
    <w:rsid w:val="003A5D4B"/>
    <w:rsid w:val="003B6038"/>
    <w:rsid w:val="003C362F"/>
    <w:rsid w:val="003C3E1F"/>
    <w:rsid w:val="003F4FCD"/>
    <w:rsid w:val="00402F32"/>
    <w:rsid w:val="00407F2B"/>
    <w:rsid w:val="00416376"/>
    <w:rsid w:val="00426E81"/>
    <w:rsid w:val="004321DC"/>
    <w:rsid w:val="00435DFB"/>
    <w:rsid w:val="00440BEB"/>
    <w:rsid w:val="0044303F"/>
    <w:rsid w:val="0044346D"/>
    <w:rsid w:val="00446BC9"/>
    <w:rsid w:val="004501B6"/>
    <w:rsid w:val="00450BBE"/>
    <w:rsid w:val="00474231"/>
    <w:rsid w:val="00475757"/>
    <w:rsid w:val="004A19BC"/>
    <w:rsid w:val="004D5398"/>
    <w:rsid w:val="004E01D7"/>
    <w:rsid w:val="004F65F2"/>
    <w:rsid w:val="00523C0C"/>
    <w:rsid w:val="005311CB"/>
    <w:rsid w:val="00536F25"/>
    <w:rsid w:val="00542A65"/>
    <w:rsid w:val="0054344E"/>
    <w:rsid w:val="00562FE1"/>
    <w:rsid w:val="00563489"/>
    <w:rsid w:val="00565598"/>
    <w:rsid w:val="00570924"/>
    <w:rsid w:val="00571EF4"/>
    <w:rsid w:val="00575368"/>
    <w:rsid w:val="005839BB"/>
    <w:rsid w:val="00587BA6"/>
    <w:rsid w:val="0059517F"/>
    <w:rsid w:val="005A03D8"/>
    <w:rsid w:val="005A1AA8"/>
    <w:rsid w:val="005A3B91"/>
    <w:rsid w:val="005B2C18"/>
    <w:rsid w:val="005D5E7B"/>
    <w:rsid w:val="005E2776"/>
    <w:rsid w:val="005E66E0"/>
    <w:rsid w:val="005F339E"/>
    <w:rsid w:val="005F52C7"/>
    <w:rsid w:val="005F5CA2"/>
    <w:rsid w:val="005F6B70"/>
    <w:rsid w:val="00604F6A"/>
    <w:rsid w:val="006064A5"/>
    <w:rsid w:val="00626A03"/>
    <w:rsid w:val="006275F3"/>
    <w:rsid w:val="006479BC"/>
    <w:rsid w:val="006800BD"/>
    <w:rsid w:val="006858D6"/>
    <w:rsid w:val="00687D3E"/>
    <w:rsid w:val="00690C5E"/>
    <w:rsid w:val="006945B7"/>
    <w:rsid w:val="00697B9D"/>
    <w:rsid w:val="006B0ADD"/>
    <w:rsid w:val="006B5177"/>
    <w:rsid w:val="006C13BD"/>
    <w:rsid w:val="0072646C"/>
    <w:rsid w:val="0072688B"/>
    <w:rsid w:val="00731B98"/>
    <w:rsid w:val="00751FF0"/>
    <w:rsid w:val="007608A0"/>
    <w:rsid w:val="00781C23"/>
    <w:rsid w:val="00793608"/>
    <w:rsid w:val="00795198"/>
    <w:rsid w:val="00796011"/>
    <w:rsid w:val="00797BD6"/>
    <w:rsid w:val="007A59A7"/>
    <w:rsid w:val="007A7076"/>
    <w:rsid w:val="007C3CF0"/>
    <w:rsid w:val="007D301C"/>
    <w:rsid w:val="007D598A"/>
    <w:rsid w:val="007E50AD"/>
    <w:rsid w:val="007F1886"/>
    <w:rsid w:val="007F3A39"/>
    <w:rsid w:val="00802C9E"/>
    <w:rsid w:val="008053D8"/>
    <w:rsid w:val="00807926"/>
    <w:rsid w:val="00811AAB"/>
    <w:rsid w:val="00812EB2"/>
    <w:rsid w:val="00847246"/>
    <w:rsid w:val="00851182"/>
    <w:rsid w:val="008656EF"/>
    <w:rsid w:val="00894610"/>
    <w:rsid w:val="008B72A7"/>
    <w:rsid w:val="008E25BD"/>
    <w:rsid w:val="008E65C0"/>
    <w:rsid w:val="008F166F"/>
    <w:rsid w:val="008F2EE2"/>
    <w:rsid w:val="009045E2"/>
    <w:rsid w:val="0091218E"/>
    <w:rsid w:val="00912ECF"/>
    <w:rsid w:val="009234B3"/>
    <w:rsid w:val="009347B0"/>
    <w:rsid w:val="0095113B"/>
    <w:rsid w:val="00971480"/>
    <w:rsid w:val="009721B1"/>
    <w:rsid w:val="0098230F"/>
    <w:rsid w:val="00982835"/>
    <w:rsid w:val="00983CA5"/>
    <w:rsid w:val="009979EB"/>
    <w:rsid w:val="009A4138"/>
    <w:rsid w:val="009A6151"/>
    <w:rsid w:val="009C74F9"/>
    <w:rsid w:val="009D18F1"/>
    <w:rsid w:val="009D3FE3"/>
    <w:rsid w:val="009D695C"/>
    <w:rsid w:val="009D710A"/>
    <w:rsid w:val="009F56CE"/>
    <w:rsid w:val="00A15404"/>
    <w:rsid w:val="00A2473F"/>
    <w:rsid w:val="00A52157"/>
    <w:rsid w:val="00A54417"/>
    <w:rsid w:val="00A6499E"/>
    <w:rsid w:val="00A70FFD"/>
    <w:rsid w:val="00A72D88"/>
    <w:rsid w:val="00A74D1F"/>
    <w:rsid w:val="00A817AA"/>
    <w:rsid w:val="00A867DF"/>
    <w:rsid w:val="00A96E2B"/>
    <w:rsid w:val="00AA4358"/>
    <w:rsid w:val="00AC0D0C"/>
    <w:rsid w:val="00AC6F56"/>
    <w:rsid w:val="00AD2753"/>
    <w:rsid w:val="00AE2F1B"/>
    <w:rsid w:val="00AF0690"/>
    <w:rsid w:val="00B061DE"/>
    <w:rsid w:val="00B12417"/>
    <w:rsid w:val="00B22041"/>
    <w:rsid w:val="00B467C9"/>
    <w:rsid w:val="00B569C5"/>
    <w:rsid w:val="00B7584F"/>
    <w:rsid w:val="00B84140"/>
    <w:rsid w:val="00BA589F"/>
    <w:rsid w:val="00BA6616"/>
    <w:rsid w:val="00BB2D13"/>
    <w:rsid w:val="00BC3B7B"/>
    <w:rsid w:val="00BD22BF"/>
    <w:rsid w:val="00BF3957"/>
    <w:rsid w:val="00C166E3"/>
    <w:rsid w:val="00C4764F"/>
    <w:rsid w:val="00C55DB7"/>
    <w:rsid w:val="00C67A59"/>
    <w:rsid w:val="00C72805"/>
    <w:rsid w:val="00C7327C"/>
    <w:rsid w:val="00C900D7"/>
    <w:rsid w:val="00CA1B64"/>
    <w:rsid w:val="00CA507D"/>
    <w:rsid w:val="00CD2737"/>
    <w:rsid w:val="00CD571C"/>
    <w:rsid w:val="00CD7E3D"/>
    <w:rsid w:val="00CE1351"/>
    <w:rsid w:val="00CE5F64"/>
    <w:rsid w:val="00CF22E8"/>
    <w:rsid w:val="00D007C0"/>
    <w:rsid w:val="00D02E08"/>
    <w:rsid w:val="00D10B6C"/>
    <w:rsid w:val="00D12F48"/>
    <w:rsid w:val="00D1531E"/>
    <w:rsid w:val="00D3218C"/>
    <w:rsid w:val="00D66BA4"/>
    <w:rsid w:val="00D7555B"/>
    <w:rsid w:val="00D75EA3"/>
    <w:rsid w:val="00D91800"/>
    <w:rsid w:val="00D93FD6"/>
    <w:rsid w:val="00D95C2D"/>
    <w:rsid w:val="00DA1B10"/>
    <w:rsid w:val="00DC2804"/>
    <w:rsid w:val="00DC2CF9"/>
    <w:rsid w:val="00E10741"/>
    <w:rsid w:val="00E6290E"/>
    <w:rsid w:val="00E63FD5"/>
    <w:rsid w:val="00E81960"/>
    <w:rsid w:val="00E84320"/>
    <w:rsid w:val="00E85CD4"/>
    <w:rsid w:val="00E9667B"/>
    <w:rsid w:val="00EA61E4"/>
    <w:rsid w:val="00EA7F50"/>
    <w:rsid w:val="00EB3EA0"/>
    <w:rsid w:val="00EE47C4"/>
    <w:rsid w:val="00F025D6"/>
    <w:rsid w:val="00F20B82"/>
    <w:rsid w:val="00F24F8A"/>
    <w:rsid w:val="00F41B54"/>
    <w:rsid w:val="00F5488A"/>
    <w:rsid w:val="00F56B3F"/>
    <w:rsid w:val="00F73C73"/>
    <w:rsid w:val="00F9284B"/>
    <w:rsid w:val="00FA2758"/>
    <w:rsid w:val="00FB7AA4"/>
    <w:rsid w:val="00FC2539"/>
    <w:rsid w:val="00FF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0052B-FEC1-4791-9368-ECA068A49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before="60" w:line="276" w:lineRule="auto"/>
      <w:jc w:val="both"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Titolo2">
    <w:name w:val="heading 2"/>
    <w:next w:val="Normale"/>
    <w:pPr>
      <w:keepNext/>
      <w:keepLines/>
      <w:spacing w:before="360" w:after="120" w:line="276" w:lineRule="auto"/>
      <w:jc w:val="both"/>
      <w:outlineLvl w:val="1"/>
    </w:pPr>
    <w:rPr>
      <w:rFonts w:ascii="Lucida Grande" w:eastAsia="Lucida Grande" w:hAnsi="Lucida Grande" w:cs="Lucida Grande"/>
      <w:b/>
      <w:bCs/>
      <w:color w:val="5E908B"/>
      <w:sz w:val="28"/>
      <w:szCs w:val="28"/>
      <w:u w:color="274E13"/>
    </w:rPr>
  </w:style>
  <w:style w:type="paragraph" w:styleId="Titolo3">
    <w:name w:val="heading 3"/>
    <w:next w:val="Normale"/>
    <w:pPr>
      <w:keepNext/>
      <w:keepLines/>
      <w:spacing w:before="320" w:after="80" w:line="276" w:lineRule="auto"/>
      <w:jc w:val="both"/>
      <w:outlineLvl w:val="2"/>
    </w:pPr>
    <w:rPr>
      <w:rFonts w:ascii="Lucida Grande" w:eastAsia="Lucida Grande" w:hAnsi="Lucida Grande" w:cs="Lucida Grande"/>
      <w:b/>
      <w:bCs/>
      <w:color w:val="DA414B"/>
      <w:sz w:val="24"/>
      <w:szCs w:val="24"/>
      <w:u w:color="0B539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ottotitolo">
    <w:name w:val="Subtitle"/>
    <w:next w:val="Normale"/>
    <w:pPr>
      <w:keepNext/>
      <w:keepLines/>
      <w:spacing w:after="320" w:line="276" w:lineRule="auto"/>
      <w:jc w:val="both"/>
    </w:pPr>
    <w:rPr>
      <w:rFonts w:ascii="Arial" w:hAnsi="Arial" w:cs="Arial Unicode MS"/>
      <w:color w:val="666666"/>
      <w:sz w:val="30"/>
      <w:szCs w:val="30"/>
      <w:u w:color="666666"/>
    </w:rPr>
  </w:style>
  <w:style w:type="paragraph" w:styleId="Citazione">
    <w:name w:val="Quote"/>
    <w:pPr>
      <w:spacing w:line="276" w:lineRule="auto"/>
      <w:jc w:val="both"/>
    </w:pPr>
    <w:rPr>
      <w:rFonts w:ascii="Georgia" w:hAnsi="Georgia" w:cs="Arial Unicode MS"/>
      <w:color w:val="525252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character" w:customStyle="1" w:styleId="Hyperlink0">
    <w:name w:val="Hyperlink.0"/>
    <w:basedOn w:val="Collegamentoipertestuale"/>
    <w:rPr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0FF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0FFD"/>
    <w:rPr>
      <w:rFonts w:ascii="Tahoma" w:hAnsi="Tahoma" w:cs="Tahoma"/>
      <w:color w:val="000000"/>
      <w:sz w:val="16"/>
      <w:szCs w:val="16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971480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148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71480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48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5F6B70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91800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7584F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CA1B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A1B6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A1B64"/>
    <w:rPr>
      <w:rFonts w:ascii="Helvetica" w:hAnsi="Helvetica" w:cs="Arial Unicode MS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3F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3FD6"/>
    <w:rPr>
      <w:rFonts w:ascii="Helvetica" w:hAnsi="Helvetica" w:cs="Arial Unicode MS"/>
      <w:b/>
      <w:bCs/>
      <w:color w:val="000000"/>
      <w:u w:color="000000"/>
    </w:rPr>
  </w:style>
  <w:style w:type="paragraph" w:styleId="NormaleWeb">
    <w:name w:val="Normal (Web)"/>
    <w:basedOn w:val="Normale"/>
    <w:uiPriority w:val="99"/>
    <w:semiHidden/>
    <w:unhideWhenUsed/>
    <w:rsid w:val="00BA589F"/>
    <w:rPr>
      <w:rFonts w:ascii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575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17983">
                      <w:marLeft w:val="-60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59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7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alianinternetday.it/crea-il-tuo-evento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novazionedigitale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talianinternetday.it/crea-il-tuo-event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Arial"/>
        <a:ea typeface="Arial"/>
        <a:cs typeface="Arial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A977-4F36-4EFA-A9BA-F8BBADB0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Davoli Aurora</dc:creator>
  <cp:lastModifiedBy>cetty</cp:lastModifiedBy>
  <cp:revision>2</cp:revision>
  <cp:lastPrinted>2016-04-15T17:19:00Z</cp:lastPrinted>
  <dcterms:created xsi:type="dcterms:W3CDTF">2016-04-19T13:22:00Z</dcterms:created>
  <dcterms:modified xsi:type="dcterms:W3CDTF">2016-04-19T13:22:00Z</dcterms:modified>
</cp:coreProperties>
</file>